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E870B">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drawing>
          <wp:inline distT="0" distB="0" distL="0" distR="0">
            <wp:extent cx="504825"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rcRect/>
                    <a:stretch>
                      <a:fillRect/>
                    </a:stretch>
                  </pic:blipFill>
                  <pic:spPr>
                    <a:xfrm>
                      <a:off x="0" y="0"/>
                      <a:ext cx="504825" cy="647700"/>
                    </a:xfrm>
                    <a:prstGeom prst="rect">
                      <a:avLst/>
                    </a:prstGeom>
                    <a:noFill/>
                    <a:ln w="9525">
                      <a:noFill/>
                      <a:miter lim="800000"/>
                      <a:headEnd/>
                      <a:tailEnd/>
                    </a:ln>
                  </pic:spPr>
                </pic:pic>
              </a:graphicData>
            </a:graphic>
          </wp:inline>
        </w:drawing>
      </w:r>
    </w:p>
    <w:p w14:paraId="0C6F99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w:t>
      </w:r>
      <w:r>
        <w:rPr>
          <w:rFonts w:ascii="Times New Roman" w:hAnsi="Times New Roman" w:cs="Times New Roman"/>
          <w:b/>
          <w:bCs/>
          <w:sz w:val="28"/>
          <w:szCs w:val="28"/>
          <w:lang w:val="uk-UA"/>
        </w:rPr>
        <w:t>ЛИ</w:t>
      </w:r>
      <w:r>
        <w:rPr>
          <w:rFonts w:ascii="Times New Roman" w:hAnsi="Times New Roman" w:cs="Times New Roman"/>
          <w:b/>
          <w:bCs/>
          <w:sz w:val="28"/>
          <w:szCs w:val="28"/>
        </w:rPr>
        <w:t>НОПІЛЬСЬКИЙ ЦЕНТР РОЗВИТКУ ДИТИНИ « СОНЕЧКО»</w:t>
      </w:r>
    </w:p>
    <w:p w14:paraId="30530C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w:t>
      </w:r>
      <w:r>
        <w:rPr>
          <w:rFonts w:ascii="Times New Roman" w:hAnsi="Times New Roman" w:cs="Times New Roman"/>
          <w:b/>
          <w:sz w:val="28"/>
          <w:szCs w:val="28"/>
          <w:lang w:val="uk-UA"/>
        </w:rPr>
        <w:t>Л</w:t>
      </w:r>
      <w:r>
        <w:rPr>
          <w:rFonts w:ascii="Times New Roman" w:hAnsi="Times New Roman" w:cs="Times New Roman"/>
          <w:b/>
          <w:sz w:val="28"/>
          <w:szCs w:val="28"/>
        </w:rPr>
        <w:t>ИНОПІЛЬСЬКИЙ ЦРД «СОНЕЧКО»)</w:t>
      </w:r>
    </w:p>
    <w:p w14:paraId="7D214DC0">
      <w:pPr>
        <w:spacing w:after="0" w:line="240" w:lineRule="auto"/>
        <w:jc w:val="center"/>
        <w:rPr>
          <w:rFonts w:ascii="Times New Roman" w:hAnsi="Times New Roman" w:cs="Times New Roman"/>
          <w:b/>
          <w:bCs/>
          <w:sz w:val="28"/>
          <w:szCs w:val="28"/>
        </w:rPr>
      </w:pPr>
    </w:p>
    <w:p w14:paraId="01B0CC4B">
      <w:pPr>
        <w:spacing w:after="0" w:line="240" w:lineRule="auto"/>
        <w:jc w:val="center"/>
        <w:rPr>
          <w:rFonts w:ascii="Times New Roman" w:hAnsi="Times New Roman" w:cs="Times New Roman"/>
          <w:b/>
          <w:bCs/>
          <w:sz w:val="28"/>
          <w:szCs w:val="28"/>
        </w:rPr>
      </w:pPr>
    </w:p>
    <w:p w14:paraId="769A11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провулок  Набережний, 10, с</w:t>
      </w:r>
      <w:r>
        <w:rPr>
          <w:rFonts w:ascii="Times New Roman" w:hAnsi="Times New Roman" w:cs="Times New Roman"/>
          <w:sz w:val="28"/>
          <w:szCs w:val="28"/>
          <w:lang w:val="uk-UA"/>
        </w:rPr>
        <w:t>елище</w:t>
      </w:r>
      <w:r>
        <w:rPr>
          <w:rFonts w:ascii="Times New Roman" w:hAnsi="Times New Roman" w:cs="Times New Roman"/>
          <w:sz w:val="28"/>
          <w:szCs w:val="28"/>
        </w:rPr>
        <w:t xml:space="preserve"> Ка</w:t>
      </w:r>
      <w:r>
        <w:rPr>
          <w:rFonts w:ascii="Times New Roman" w:hAnsi="Times New Roman" w:cs="Times New Roman"/>
          <w:sz w:val="28"/>
          <w:szCs w:val="28"/>
          <w:lang w:val="uk-UA"/>
        </w:rPr>
        <w:t>л</w:t>
      </w:r>
      <w:r>
        <w:rPr>
          <w:rFonts w:ascii="Times New Roman" w:hAnsi="Times New Roman" w:cs="Times New Roman"/>
          <w:sz w:val="28"/>
          <w:szCs w:val="28"/>
        </w:rPr>
        <w:t>инопіль, 20500, Черкаська область, Звенигородський район ,</w:t>
      </w:r>
    </w:p>
    <w:p w14:paraId="0F991EDE">
      <w:pPr>
        <w:spacing w:after="0" w:line="240" w:lineRule="auto"/>
        <w:jc w:val="center"/>
        <w:rPr>
          <w:rStyle w:val="6"/>
          <w:bCs/>
          <w:color w:val="000000"/>
          <w:sz w:val="28"/>
          <w:szCs w:val="28"/>
        </w:rPr>
      </w:pPr>
      <w:r>
        <w:rPr>
          <w:rFonts w:ascii="Times New Roman" w:hAnsi="Times New Roman" w:cs="Times New Roman"/>
          <w:sz w:val="28"/>
          <w:szCs w:val="28"/>
        </w:rPr>
        <w:t>тел.(.04742) 224-46  в</w:t>
      </w:r>
      <w:r>
        <w:rPr>
          <w:rFonts w:ascii="Times New Roman" w:hAnsi="Times New Roman" w:cs="Times New Roman"/>
          <w:sz w:val="28"/>
          <w:szCs w:val="28"/>
          <w:lang w:val="en-US"/>
        </w:rPr>
        <w:t>eb</w:t>
      </w:r>
      <w:r>
        <w:rPr>
          <w:rFonts w:ascii="Times New Roman" w:hAnsi="Times New Roman" w:cs="Times New Roman"/>
          <w:sz w:val="28"/>
          <w:szCs w:val="28"/>
        </w:rPr>
        <w:t xml:space="preserve">: </w:t>
      </w:r>
      <w:r>
        <w:fldChar w:fldCharType="begin"/>
      </w:r>
      <w:r>
        <w:instrText xml:space="preserve"> HYPERLINK "https://kcrdsonce.wixsite.com/website" </w:instrText>
      </w:r>
      <w:r>
        <w:fldChar w:fldCharType="separate"/>
      </w:r>
      <w:r>
        <w:rPr>
          <w:rStyle w:val="5"/>
          <w:sz w:val="28"/>
          <w:szCs w:val="28"/>
        </w:rPr>
        <w:t>https://kcrdsonce.wixsite.com/website</w:t>
      </w:r>
      <w:r>
        <w:rPr>
          <w:rStyle w:val="5"/>
          <w:sz w:val="28"/>
          <w:szCs w:val="28"/>
        </w:rPr>
        <w:fldChar w:fldCharType="end"/>
      </w:r>
      <w:r>
        <w:rPr>
          <w:rFonts w:ascii="Times New Roman" w:hAnsi="Times New Roman" w:cs="Times New Roman"/>
          <w:color w:val="0000FF"/>
          <w:sz w:val="28"/>
          <w:szCs w:val="28"/>
        </w:rPr>
        <w:t>,</w:t>
      </w:r>
      <w:r>
        <w:rPr>
          <w:rStyle w:val="6"/>
          <w:b w:val="0"/>
          <w:bCs/>
          <w:color w:val="000000"/>
          <w:sz w:val="28"/>
          <w:szCs w:val="28"/>
        </w:rPr>
        <w:t>е-mail: kсrdsonce@ukr.net</w:t>
      </w:r>
      <w:r>
        <w:rPr>
          <w:rStyle w:val="6"/>
          <w:bCs/>
          <w:color w:val="000000"/>
          <w:sz w:val="28"/>
          <w:szCs w:val="28"/>
        </w:rPr>
        <w:t> </w:t>
      </w:r>
    </w:p>
    <w:p w14:paraId="0041DB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 ЄРДПОУ 33435624</w:t>
      </w:r>
    </w:p>
    <w:p w14:paraId="798BC7F3">
      <w:pPr>
        <w:pStyle w:val="10"/>
        <w:ind w:left="266" w:right="357"/>
        <w:rPr>
          <w:rFonts w:ascii="Times New Roman" w:hAnsi="Times New Roman"/>
          <w:sz w:val="28"/>
          <w:szCs w:val="28"/>
        </w:rPr>
      </w:pPr>
    </w:p>
    <w:p w14:paraId="0282AFF1">
      <w:pPr>
        <w:pStyle w:val="10"/>
        <w:rPr>
          <w:rFonts w:ascii="Times New Roman" w:hAnsi="Times New Roman"/>
          <w:sz w:val="28"/>
          <w:szCs w:val="28"/>
        </w:rPr>
      </w:pPr>
      <w:r>
        <w:rPr>
          <w:rFonts w:ascii="Times New Roman" w:hAnsi="Times New Roman"/>
          <w:sz w:val="28"/>
          <w:szCs w:val="28"/>
        </w:rPr>
        <w:t>ВИСНОВОК</w:t>
      </w:r>
    </w:p>
    <w:p w14:paraId="6AA45962">
      <w:pPr>
        <w:shd w:val="clear" w:color="auto" w:fill="FFFFFF"/>
        <w:spacing w:after="0" w:line="240" w:lineRule="auto"/>
        <w:ind w:right="56"/>
        <w:jc w:val="center"/>
        <w:rPr>
          <w:rFonts w:ascii="Times New Roman" w:hAnsi="Times New Roman"/>
          <w:b/>
          <w:sz w:val="28"/>
          <w:szCs w:val="28"/>
        </w:rPr>
      </w:pPr>
      <w:r>
        <w:rPr>
          <w:rFonts w:ascii="Times New Roman" w:hAnsi="Times New Roman"/>
          <w:b/>
          <w:sz w:val="28"/>
          <w:szCs w:val="28"/>
        </w:rPr>
        <w:t xml:space="preserve">за результатами самооцінювання освітніх </w:t>
      </w:r>
    </w:p>
    <w:p w14:paraId="3E060495">
      <w:pPr>
        <w:shd w:val="clear" w:color="auto" w:fill="FFFFFF"/>
        <w:spacing w:after="0" w:line="240" w:lineRule="auto"/>
        <w:ind w:right="56"/>
        <w:jc w:val="center"/>
        <w:rPr>
          <w:rFonts w:ascii="Times New Roman" w:hAnsi="Times New Roman" w:cs="Times New Roman"/>
          <w:b/>
          <w:sz w:val="28"/>
          <w:szCs w:val="28"/>
        </w:rPr>
      </w:pPr>
      <w:r>
        <w:rPr>
          <w:rFonts w:ascii="Times New Roman" w:hAnsi="Times New Roman"/>
          <w:b/>
          <w:sz w:val="28"/>
          <w:szCs w:val="28"/>
        </w:rPr>
        <w:t>і управлінських процесів за напрямом</w:t>
      </w:r>
      <w:r>
        <w:rPr>
          <w:rFonts w:ascii="Times New Roman" w:hAnsi="Times New Roman" w:cs="Times New Roman"/>
          <w:b/>
          <w:sz w:val="28"/>
          <w:szCs w:val="28"/>
        </w:rPr>
        <w:t>«</w:t>
      </w:r>
      <w:r>
        <w:rPr>
          <w:rFonts w:ascii="Times New Roman" w:hAnsi="Times New Roman" w:cs="Times New Roman"/>
          <w:b/>
          <w:sz w:val="28"/>
          <w:szCs w:val="28"/>
          <w:lang w:val="uk-UA"/>
        </w:rPr>
        <w:t>Управлінська діяльність</w:t>
      </w:r>
      <w:r>
        <w:rPr>
          <w:rFonts w:ascii="Times New Roman" w:hAnsi="Times New Roman" w:cs="Times New Roman"/>
          <w:b/>
          <w:sz w:val="28"/>
          <w:szCs w:val="28"/>
        </w:rPr>
        <w:t>»</w:t>
      </w:r>
    </w:p>
    <w:p w14:paraId="07EA9BE7">
      <w:pPr>
        <w:pStyle w:val="10"/>
        <w:rPr>
          <w:rFonts w:ascii="Times New Roman" w:hAnsi="Times New Roman"/>
          <w:sz w:val="28"/>
          <w:szCs w:val="28"/>
        </w:rPr>
      </w:pPr>
      <w:r>
        <w:rPr>
          <w:rFonts w:ascii="Times New Roman" w:hAnsi="Times New Roman"/>
          <w:sz w:val="28"/>
          <w:szCs w:val="28"/>
        </w:rPr>
        <w:t xml:space="preserve"> у 2024/2025 навчальному році</w:t>
      </w:r>
    </w:p>
    <w:p w14:paraId="4E6BA33E">
      <w:pPr>
        <w:spacing w:after="0" w:line="240" w:lineRule="auto"/>
        <w:jc w:val="center"/>
        <w:outlineLvl w:val="2"/>
        <w:rPr>
          <w:rFonts w:ascii="Times New Roman" w:hAnsi="Times New Roman" w:cs="Times New Roman"/>
          <w:sz w:val="28"/>
          <w:szCs w:val="28"/>
          <w:lang w:val="uk-UA"/>
        </w:rPr>
      </w:pPr>
      <w:r>
        <w:rPr>
          <w:rFonts w:ascii="Times New Roman" w:hAnsi="Times New Roman" w:cs="Times New Roman"/>
          <w:sz w:val="28"/>
          <w:szCs w:val="28"/>
          <w:lang w:val="uk-UA"/>
        </w:rPr>
        <w:t>(п'ятий рік).</w:t>
      </w:r>
    </w:p>
    <w:p w14:paraId="12624F74">
      <w:pPr>
        <w:spacing w:after="0" w:line="240" w:lineRule="auto"/>
        <w:rPr>
          <w:rFonts w:ascii="Times New Roman" w:hAnsi="Times New Roman" w:cs="Times New Roman"/>
          <w:b/>
          <w:color w:val="000000"/>
          <w:sz w:val="28"/>
          <w:szCs w:val="28"/>
          <w:lang w:val="uk-UA"/>
        </w:rPr>
      </w:pPr>
    </w:p>
    <w:p w14:paraId="608EC505">
      <w:pPr>
        <w:shd w:val="clear" w:color="auto" w:fill="FFFFFF"/>
        <w:spacing w:after="0" w:line="240" w:lineRule="auto"/>
        <w:ind w:right="56" w:firstLine="708"/>
        <w:jc w:val="both"/>
        <w:rPr>
          <w:rFonts w:ascii="Times New Roman" w:hAnsi="Times New Roman" w:cs="Times New Roman"/>
          <w:sz w:val="28"/>
          <w:szCs w:val="28"/>
          <w:lang w:val="uk-UA"/>
        </w:rPr>
      </w:pPr>
      <w:r>
        <w:rPr>
          <w:rFonts w:ascii="Times New Roman" w:hAnsi="Times New Roman" w:cs="Times New Roman"/>
          <w:b/>
          <w:color w:val="000000"/>
          <w:sz w:val="28"/>
          <w:szCs w:val="28"/>
          <w:lang w:val="uk-UA"/>
        </w:rPr>
        <w:t>Мета</w:t>
      </w:r>
      <w:r>
        <w:rPr>
          <w:rFonts w:ascii="Times New Roman" w:hAnsi="Times New Roman" w:cs="Times New Roman"/>
          <w:color w:val="000000"/>
          <w:sz w:val="28"/>
          <w:szCs w:val="28"/>
          <w:lang w:val="uk-UA"/>
        </w:rPr>
        <w:t xml:space="preserve">: </w:t>
      </w:r>
      <w:r>
        <w:rPr>
          <w:rFonts w:ascii="Times New Roman" w:hAnsi="Times New Roman"/>
          <w:sz w:val="28"/>
          <w:szCs w:val="28"/>
          <w:lang w:val="uk-UA"/>
        </w:rPr>
        <w:t>розбудова внутрішньої системи забезпечення якості освітньої діяльності та якості освіти у закладі дошкільної освіти, підвищення якості освітньої діяльності, використання системного підходу до здійснення моніторингу на всіх етапах освітнього процесу,</w:t>
      </w:r>
      <w:r>
        <w:rPr>
          <w:rFonts w:ascii="Times New Roman" w:hAnsi="Times New Roman" w:cs="Times New Roman"/>
          <w:sz w:val="28"/>
          <w:szCs w:val="28"/>
          <w:lang w:val="uk-UA"/>
        </w:rPr>
        <w:t xml:space="preserve"> наявності стратегії розвитку, системи планування діяльності закладу, моніторингу виконання поставлених завдань, формування відносин довіри, прозорості, дотримання етичних норм, ефективності кадрової політики та забезпечення можливостей для професійного розвитку педагогічних працівників, організації освітнього процесу на засадах людиноцентризму, ухвалення управлінських рішень на основі конструктивної співпраці учасників освітнього процесу, формування та забезпечення реалізації політики академічної доброчесності</w:t>
      </w:r>
    </w:p>
    <w:p w14:paraId="60292D47">
      <w:pPr>
        <w:shd w:val="clear" w:color="auto" w:fill="FFFFFF"/>
        <w:spacing w:after="0" w:line="240" w:lineRule="auto"/>
        <w:ind w:right="56"/>
        <w:jc w:val="both"/>
        <w:rPr>
          <w:rFonts w:ascii="Times New Roman" w:hAnsi="Times New Roman" w:cs="Times New Roman"/>
          <w:b/>
          <w:sz w:val="28"/>
          <w:szCs w:val="28"/>
          <w:lang w:val="uk-UA"/>
        </w:rPr>
      </w:pPr>
    </w:p>
    <w:p w14:paraId="26BADC2E">
      <w:pPr>
        <w:spacing w:after="0" w:line="240" w:lineRule="auto"/>
        <w:rPr>
          <w:rFonts w:ascii="Times New Roman" w:hAnsi="Times New Roman" w:cs="Times New Roman"/>
          <w:b/>
          <w:sz w:val="28"/>
          <w:szCs w:val="28"/>
          <w:lang w:val="uk-UA"/>
        </w:rPr>
      </w:pPr>
    </w:p>
    <w:p w14:paraId="699D8CF3">
      <w:pPr>
        <w:shd w:val="clear" w:color="auto" w:fill="FFFFFF"/>
        <w:spacing w:after="0" w:line="240" w:lineRule="auto"/>
        <w:ind w:right="56"/>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Робоча група: </w:t>
      </w:r>
      <w:r>
        <w:rPr>
          <w:rFonts w:ascii="Times New Roman" w:hAnsi="Times New Roman" w:cs="Times New Roman"/>
          <w:sz w:val="28"/>
          <w:szCs w:val="28"/>
          <w:lang w:val="uk-UA"/>
        </w:rPr>
        <w:t>відповідно до наказу від 09.10.2024 №67/од  «Про  створення робочої групи та проведення самооцінювання якості освітньої діяльності за напрямом «Управлінська діяльність» у 2024/2025 навчальному році»</w:t>
      </w:r>
    </w:p>
    <w:p w14:paraId="5C3547FA">
      <w:pPr>
        <w:shd w:val="clear" w:color="auto" w:fill="FFFFFF"/>
        <w:spacing w:after="0" w:line="240" w:lineRule="auto"/>
        <w:ind w:right="56"/>
        <w:jc w:val="both"/>
        <w:rPr>
          <w:rFonts w:ascii="Times New Roman" w:hAnsi="Times New Roman" w:cs="Times New Roman"/>
          <w:b/>
          <w:sz w:val="28"/>
          <w:szCs w:val="28"/>
          <w:lang w:val="uk-UA"/>
        </w:rPr>
      </w:pPr>
    </w:p>
    <w:p w14:paraId="03172BC6">
      <w:pPr>
        <w:spacing w:after="0" w:line="240" w:lineRule="auto"/>
        <w:rPr>
          <w:rFonts w:ascii="Times New Roman" w:hAnsi="Times New Roman" w:cs="Times New Roman"/>
          <w:b/>
          <w:sz w:val="28"/>
          <w:szCs w:val="28"/>
          <w:lang w:val="uk-UA"/>
        </w:rPr>
      </w:pPr>
    </w:p>
    <w:p w14:paraId="2AF6F843">
      <w:pPr>
        <w:spacing w:after="0" w:line="240" w:lineRule="auto"/>
        <w:rPr>
          <w:rFonts w:ascii="Times New Roman" w:hAnsi="Times New Roman" w:cs="Times New Roman"/>
          <w:sz w:val="28"/>
          <w:szCs w:val="28"/>
        </w:rPr>
      </w:pPr>
      <w:r>
        <w:rPr>
          <w:rFonts w:ascii="Times New Roman" w:hAnsi="Times New Roman" w:cs="Times New Roman"/>
          <w:sz w:val="28"/>
          <w:szCs w:val="28"/>
        </w:rPr>
        <w:t>КРАВЧЕНКО Алла Іванівна, директор</w:t>
      </w:r>
    </w:p>
    <w:p w14:paraId="5F9EF80F">
      <w:pPr>
        <w:shd w:val="clear" w:color="auto" w:fill="FFFFFF"/>
        <w:spacing w:after="0" w:line="240" w:lineRule="auto"/>
        <w:ind w:right="-86"/>
        <w:rPr>
          <w:rFonts w:ascii="Times New Roman" w:hAnsi="Times New Roman" w:cs="Times New Roman"/>
          <w:sz w:val="28"/>
          <w:szCs w:val="28"/>
        </w:rPr>
      </w:pPr>
    </w:p>
    <w:p w14:paraId="709F407F">
      <w:pPr>
        <w:shd w:val="clear" w:color="auto" w:fill="FFFFFF"/>
        <w:spacing w:after="0" w:line="240" w:lineRule="auto"/>
        <w:ind w:right="-86"/>
        <w:jc w:val="both"/>
        <w:rPr>
          <w:rFonts w:ascii="Times New Roman" w:hAnsi="Times New Roman" w:cs="Times New Roman"/>
          <w:sz w:val="28"/>
          <w:szCs w:val="28"/>
        </w:rPr>
      </w:pPr>
      <w:r>
        <w:rPr>
          <w:rFonts w:ascii="Times New Roman" w:hAnsi="Times New Roman" w:cs="Times New Roman"/>
          <w:sz w:val="28"/>
          <w:szCs w:val="28"/>
        </w:rPr>
        <w:t>КИСІЛЬ Наталія Вікторівна, вихователь-методист. відповідальна особа із забезпечення якості, забезпечення оперативного керування процесом.</w:t>
      </w:r>
    </w:p>
    <w:p w14:paraId="287A3B4E">
      <w:pPr>
        <w:shd w:val="clear" w:color="auto" w:fill="FFFFFF"/>
        <w:spacing w:after="0" w:line="240" w:lineRule="auto"/>
        <w:ind w:right="-86"/>
        <w:jc w:val="both"/>
        <w:rPr>
          <w:rFonts w:ascii="Times New Roman" w:hAnsi="Times New Roman" w:cs="Times New Roman"/>
          <w:sz w:val="28"/>
          <w:szCs w:val="28"/>
        </w:rPr>
      </w:pPr>
    </w:p>
    <w:p w14:paraId="7441D9DA">
      <w:pPr>
        <w:shd w:val="clear" w:color="auto" w:fill="FFFFFF"/>
        <w:spacing w:after="0" w:line="240" w:lineRule="auto"/>
        <w:ind w:right="-86"/>
        <w:jc w:val="both"/>
        <w:rPr>
          <w:rFonts w:ascii="Times New Roman" w:hAnsi="Times New Roman" w:cs="Times New Roman"/>
          <w:sz w:val="28"/>
          <w:szCs w:val="28"/>
        </w:rPr>
      </w:pPr>
      <w:r>
        <w:rPr>
          <w:rFonts w:ascii="Times New Roman" w:hAnsi="Times New Roman" w:cs="Times New Roman"/>
          <w:sz w:val="28"/>
          <w:szCs w:val="28"/>
          <w:lang w:val="uk-UA"/>
        </w:rPr>
        <w:t>ПЕТРУНЬ Тетяна Борисівна</w:t>
      </w:r>
      <w:r>
        <w:rPr>
          <w:rFonts w:ascii="Times New Roman" w:hAnsi="Times New Roman" w:cs="Times New Roman"/>
          <w:sz w:val="28"/>
          <w:szCs w:val="28"/>
        </w:rPr>
        <w:t>, голова батьківського комітету</w:t>
      </w:r>
    </w:p>
    <w:p w14:paraId="1D4F7B15">
      <w:pPr>
        <w:shd w:val="clear" w:color="auto" w:fill="FFFFFF"/>
        <w:spacing w:after="0" w:line="240" w:lineRule="auto"/>
        <w:ind w:right="-86"/>
        <w:jc w:val="both"/>
        <w:rPr>
          <w:rFonts w:ascii="Times New Roman" w:hAnsi="Times New Roman" w:cs="Times New Roman"/>
          <w:sz w:val="28"/>
          <w:szCs w:val="28"/>
        </w:rPr>
      </w:pPr>
    </w:p>
    <w:p w14:paraId="0D3183E9">
      <w:pPr>
        <w:shd w:val="clear" w:color="auto" w:fill="FFFFFF"/>
        <w:spacing w:after="0" w:line="240" w:lineRule="auto"/>
        <w:ind w:right="-86"/>
        <w:jc w:val="both"/>
        <w:rPr>
          <w:rFonts w:ascii="Times New Roman" w:hAnsi="Times New Roman" w:cs="Times New Roman"/>
          <w:sz w:val="28"/>
          <w:szCs w:val="28"/>
        </w:rPr>
      </w:pPr>
      <w:r>
        <w:rPr>
          <w:rFonts w:ascii="Times New Roman" w:hAnsi="Times New Roman" w:cs="Times New Roman"/>
          <w:sz w:val="28"/>
          <w:szCs w:val="28"/>
        </w:rPr>
        <w:t>БІЛЕНЬКА Валентина Вікторівна, вчитель-логопед.</w:t>
      </w:r>
    </w:p>
    <w:p w14:paraId="3F9E4CB9">
      <w:pPr>
        <w:pStyle w:val="16"/>
        <w:rPr>
          <w:sz w:val="28"/>
          <w:szCs w:val="28"/>
        </w:rPr>
      </w:pPr>
    </w:p>
    <w:p w14:paraId="36F22F32">
      <w:pPr>
        <w:shd w:val="clear" w:color="auto" w:fill="FFFFFF"/>
        <w:spacing w:after="0" w:line="240" w:lineRule="auto"/>
        <w:ind w:right="-86"/>
        <w:jc w:val="both"/>
        <w:rPr>
          <w:rFonts w:ascii="Times New Roman" w:hAnsi="Times New Roman" w:cs="Times New Roman"/>
          <w:sz w:val="28"/>
          <w:szCs w:val="28"/>
        </w:rPr>
      </w:pPr>
      <w:r>
        <w:rPr>
          <w:rFonts w:ascii="Times New Roman" w:hAnsi="Times New Roman" w:cs="Times New Roman"/>
          <w:sz w:val="28"/>
          <w:szCs w:val="28"/>
        </w:rPr>
        <w:t>ДІДЕНКО Любов Анатоліївна, вихователь.</w:t>
      </w:r>
    </w:p>
    <w:p w14:paraId="040970C7">
      <w:pPr>
        <w:pStyle w:val="16"/>
        <w:rPr>
          <w:sz w:val="28"/>
          <w:szCs w:val="28"/>
        </w:rPr>
      </w:pPr>
    </w:p>
    <w:p w14:paraId="79382D13">
      <w:pPr>
        <w:shd w:val="clear" w:color="auto" w:fill="FFFFFF"/>
        <w:spacing w:after="0" w:line="240" w:lineRule="auto"/>
        <w:ind w:right="-86"/>
        <w:jc w:val="both"/>
        <w:rPr>
          <w:rFonts w:ascii="Times New Roman" w:hAnsi="Times New Roman" w:cs="Times New Roman"/>
          <w:sz w:val="28"/>
          <w:szCs w:val="28"/>
        </w:rPr>
      </w:pPr>
      <w:r>
        <w:rPr>
          <w:rFonts w:ascii="Times New Roman" w:hAnsi="Times New Roman" w:cs="Times New Roman"/>
          <w:sz w:val="28"/>
          <w:szCs w:val="28"/>
          <w:lang w:val="uk-UA"/>
        </w:rPr>
        <w:t>ГУДЗЕНКО Наталія Савеліївна</w:t>
      </w:r>
      <w:r>
        <w:rPr>
          <w:rFonts w:ascii="Times New Roman" w:hAnsi="Times New Roman" w:cs="Times New Roman"/>
          <w:sz w:val="28"/>
          <w:szCs w:val="28"/>
        </w:rPr>
        <w:t>, вихователь.</w:t>
      </w:r>
    </w:p>
    <w:p w14:paraId="7B26273D">
      <w:pPr>
        <w:pStyle w:val="16"/>
        <w:rPr>
          <w:sz w:val="28"/>
          <w:szCs w:val="28"/>
        </w:rPr>
      </w:pPr>
    </w:p>
    <w:p w14:paraId="01BC3A63">
      <w:pPr>
        <w:shd w:val="clear" w:color="auto" w:fill="FFFFFF"/>
        <w:spacing w:after="0" w:line="240" w:lineRule="auto"/>
        <w:ind w:right="-86"/>
        <w:jc w:val="both"/>
        <w:rPr>
          <w:rFonts w:ascii="Times New Roman" w:hAnsi="Times New Roman" w:cs="Times New Roman"/>
          <w:sz w:val="28"/>
          <w:szCs w:val="28"/>
        </w:rPr>
      </w:pPr>
      <w:r>
        <w:rPr>
          <w:rFonts w:ascii="Times New Roman" w:hAnsi="Times New Roman" w:cs="Times New Roman"/>
          <w:sz w:val="28"/>
          <w:szCs w:val="28"/>
        </w:rPr>
        <w:t>СКЛЯР Оксана Олександрівна, вихователь.</w:t>
      </w:r>
    </w:p>
    <w:p w14:paraId="2D1898BF">
      <w:pPr>
        <w:spacing w:after="0" w:line="240" w:lineRule="auto"/>
        <w:jc w:val="center"/>
        <w:rPr>
          <w:rFonts w:ascii="Times New Roman" w:hAnsi="Times New Roman" w:cs="Times New Roman"/>
          <w:sz w:val="28"/>
          <w:szCs w:val="28"/>
        </w:rPr>
      </w:pPr>
    </w:p>
    <w:p w14:paraId="23A89462">
      <w:pPr>
        <w:shd w:val="clear" w:color="auto" w:fill="FFFFFF"/>
        <w:spacing w:after="0" w:line="240" w:lineRule="auto"/>
        <w:ind w:right="-86"/>
        <w:jc w:val="both"/>
        <w:rPr>
          <w:rFonts w:ascii="Times New Roman" w:hAnsi="Times New Roman" w:cs="Times New Roman"/>
          <w:b/>
          <w:sz w:val="28"/>
          <w:szCs w:val="28"/>
        </w:rPr>
      </w:pPr>
    </w:p>
    <w:p w14:paraId="1551388A">
      <w:pPr>
        <w:shd w:val="clear" w:color="auto" w:fill="FFFFFF"/>
        <w:spacing w:after="0" w:line="240" w:lineRule="auto"/>
        <w:ind w:right="-86"/>
        <w:jc w:val="both"/>
        <w:rPr>
          <w:rFonts w:ascii="Times New Roman" w:hAnsi="Times New Roman" w:cs="Times New Roman"/>
          <w:b/>
          <w:sz w:val="28"/>
          <w:szCs w:val="28"/>
        </w:rPr>
      </w:pPr>
      <w:r>
        <w:rPr>
          <w:rFonts w:ascii="Times New Roman" w:hAnsi="Times New Roman" w:cs="Times New Roman"/>
          <w:b/>
          <w:sz w:val="28"/>
          <w:szCs w:val="28"/>
        </w:rPr>
        <w:t>Дата проведення: 14 жовтня 2024 по 30.05.2025 року.</w:t>
      </w:r>
    </w:p>
    <w:p w14:paraId="67F2BDCD">
      <w:pPr>
        <w:pStyle w:val="10"/>
        <w:ind w:left="0"/>
        <w:jc w:val="left"/>
        <w:rPr>
          <w:rFonts w:ascii="Times New Roman" w:hAnsi="Times New Roman"/>
          <w:sz w:val="28"/>
          <w:szCs w:val="28"/>
        </w:rPr>
      </w:pPr>
    </w:p>
    <w:p w14:paraId="66686019">
      <w:pPr>
        <w:pStyle w:val="10"/>
        <w:ind w:left="0"/>
        <w:jc w:val="left"/>
        <w:rPr>
          <w:rFonts w:ascii="Times New Roman" w:hAnsi="Times New Roman"/>
          <w:sz w:val="28"/>
          <w:szCs w:val="28"/>
        </w:rPr>
      </w:pPr>
    </w:p>
    <w:p w14:paraId="4D3B9E3C">
      <w:pPr>
        <w:spacing w:after="160" w:line="240" w:lineRule="auto"/>
        <w:jc w:val="both"/>
        <w:rPr>
          <w:rFonts w:ascii="Times New Roman" w:hAnsi="Times New Roman" w:eastAsia="Times New Roman" w:cs="Times New Roman"/>
          <w:color w:val="000000"/>
          <w:sz w:val="28"/>
          <w:szCs w:val="28"/>
          <w:lang w:val="uk-UA"/>
        </w:rPr>
      </w:pPr>
      <w:r>
        <w:rPr>
          <w:rFonts w:ascii="Times New Roman" w:hAnsi="Times New Roman" w:eastAsia="Times New Roman" w:cs="Times New Roman"/>
          <w:color w:val="000000"/>
          <w:sz w:val="28"/>
          <w:szCs w:val="28"/>
          <w:lang w:val="uk-UA"/>
        </w:rPr>
        <w:t xml:space="preserve">Протягом листопада 2024 – квітня 2025 року члени робочої групи заповнювали форми спостережень, вивчали документацію закладу, опрацьовували опитувальники та результати анкетування учасників освітнього процесу (батьків, педагогічних працівників). </w:t>
      </w:r>
    </w:p>
    <w:p w14:paraId="03324702">
      <w:pPr>
        <w:spacing w:after="16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Під час вивчення напряму «Управлінськ</w:t>
      </w:r>
      <w:r>
        <w:rPr>
          <w:rFonts w:ascii="Times New Roman" w:hAnsi="Times New Roman" w:eastAsia="Times New Roman" w:cs="Times New Roman"/>
          <w:color w:val="000000"/>
          <w:sz w:val="28"/>
          <w:szCs w:val="28"/>
          <w:lang w:val="uk-UA"/>
        </w:rPr>
        <w:t>а діяльність</w:t>
      </w:r>
      <w:r>
        <w:rPr>
          <w:rFonts w:ascii="Times New Roman" w:hAnsi="Times New Roman" w:eastAsia="Times New Roman" w:cs="Times New Roman"/>
          <w:color w:val="000000"/>
          <w:sz w:val="28"/>
          <w:szCs w:val="28"/>
        </w:rPr>
        <w:t>» було залучено до проведення опитувань  30  батьків, 15 педагогічних працівників. </w:t>
      </w:r>
    </w:p>
    <w:p w14:paraId="3ADAB7B9">
      <w:pPr>
        <w:spacing w:after="0" w:line="240" w:lineRule="auto"/>
        <w:rPr>
          <w:rFonts w:ascii="Times New Roman" w:hAnsi="Times New Roman" w:eastAsia="Times New Roman" w:cs="Times New Roman"/>
          <w:sz w:val="24"/>
          <w:szCs w:val="24"/>
        </w:rPr>
      </w:pPr>
    </w:p>
    <w:p w14:paraId="73C6FD30">
      <w:pPr>
        <w:pStyle w:val="10"/>
        <w:ind w:left="0"/>
        <w:jc w:val="left"/>
        <w:rPr>
          <w:rFonts w:ascii="Times New Roman" w:hAnsi="Times New Roman"/>
          <w:sz w:val="28"/>
          <w:szCs w:val="28"/>
          <w:lang w:val="ru-RU"/>
        </w:rPr>
      </w:pPr>
    </w:p>
    <w:p w14:paraId="33EC0822">
      <w:pPr>
        <w:pStyle w:val="10"/>
        <w:ind w:left="0"/>
        <w:jc w:val="left"/>
        <w:rPr>
          <w:rFonts w:ascii="Times New Roman" w:hAnsi="Times New Roman"/>
          <w:sz w:val="28"/>
          <w:szCs w:val="28"/>
        </w:rPr>
      </w:pPr>
    </w:p>
    <w:p w14:paraId="0100D733">
      <w:pPr>
        <w:pStyle w:val="10"/>
        <w:ind w:left="0"/>
        <w:jc w:val="left"/>
        <w:rPr>
          <w:rFonts w:ascii="Times New Roman" w:hAnsi="Times New Roman"/>
          <w:sz w:val="28"/>
          <w:szCs w:val="28"/>
        </w:rPr>
      </w:pPr>
    </w:p>
    <w:p w14:paraId="184C60A6">
      <w:pPr>
        <w:pStyle w:val="10"/>
        <w:ind w:left="266" w:right="357"/>
        <w:rPr>
          <w:rFonts w:ascii="Times New Roman" w:hAnsi="Times New Roman"/>
          <w:sz w:val="28"/>
          <w:szCs w:val="28"/>
        </w:rPr>
      </w:pPr>
    </w:p>
    <w:p w14:paraId="45247EB9">
      <w:pPr>
        <w:pStyle w:val="10"/>
        <w:ind w:left="266" w:right="357"/>
        <w:rPr>
          <w:rFonts w:ascii="Times New Roman" w:hAnsi="Times New Roman"/>
          <w:sz w:val="28"/>
          <w:szCs w:val="28"/>
        </w:rPr>
      </w:pPr>
    </w:p>
    <w:p w14:paraId="241E49F3">
      <w:pPr>
        <w:pStyle w:val="10"/>
        <w:ind w:left="266" w:right="357"/>
        <w:rPr>
          <w:rFonts w:ascii="Times New Roman" w:hAnsi="Times New Roman"/>
          <w:sz w:val="28"/>
          <w:szCs w:val="28"/>
        </w:rPr>
      </w:pPr>
    </w:p>
    <w:p w14:paraId="3907BD0E">
      <w:pPr>
        <w:pStyle w:val="10"/>
        <w:ind w:left="0" w:right="357"/>
        <w:jc w:val="left"/>
        <w:rPr>
          <w:rFonts w:ascii="Times New Roman" w:hAnsi="Times New Roman"/>
        </w:rPr>
      </w:pPr>
    </w:p>
    <w:p w14:paraId="78EC8A63">
      <w:pPr>
        <w:pStyle w:val="10"/>
        <w:ind w:left="0" w:right="357"/>
        <w:jc w:val="left"/>
        <w:rPr>
          <w:rFonts w:ascii="Times New Roman" w:hAnsi="Times New Roman"/>
        </w:rPr>
      </w:pPr>
    </w:p>
    <w:p w14:paraId="25860309">
      <w:pPr>
        <w:pStyle w:val="10"/>
        <w:ind w:left="0" w:right="357"/>
        <w:jc w:val="left"/>
        <w:rPr>
          <w:rFonts w:ascii="Times New Roman" w:hAnsi="Times New Roman"/>
        </w:rPr>
      </w:pPr>
    </w:p>
    <w:p w14:paraId="212F288B">
      <w:pPr>
        <w:pStyle w:val="10"/>
        <w:ind w:left="0" w:right="357"/>
        <w:jc w:val="left"/>
        <w:rPr>
          <w:rFonts w:ascii="Times New Roman" w:hAnsi="Times New Roman"/>
        </w:rPr>
      </w:pPr>
    </w:p>
    <w:p w14:paraId="29331FC9">
      <w:pPr>
        <w:pStyle w:val="10"/>
        <w:ind w:left="0" w:right="357"/>
        <w:jc w:val="left"/>
        <w:rPr>
          <w:rFonts w:ascii="Times New Roman" w:hAnsi="Times New Roman"/>
        </w:rPr>
      </w:pPr>
    </w:p>
    <w:p w14:paraId="295719D8">
      <w:pPr>
        <w:pStyle w:val="10"/>
        <w:ind w:left="266" w:right="357"/>
        <w:rPr>
          <w:rFonts w:ascii="Times New Roman" w:hAnsi="Times New Roman"/>
        </w:rPr>
      </w:pPr>
    </w:p>
    <w:p w14:paraId="0D873350">
      <w:pPr>
        <w:pStyle w:val="10"/>
        <w:ind w:left="266" w:right="357"/>
        <w:rPr>
          <w:rFonts w:ascii="Times New Roman" w:hAnsi="Times New Roman"/>
        </w:rPr>
      </w:pPr>
      <w:r>
        <w:rPr>
          <w:rFonts w:ascii="Times New Roman" w:hAnsi="Times New Roman"/>
        </w:rPr>
        <w:t>РЕЗУЛЬТАТИ САМООЦІНЮВАННЯ</w:t>
      </w:r>
    </w:p>
    <w:p w14:paraId="16C82E40">
      <w:pPr>
        <w:pStyle w:val="10"/>
        <w:ind w:left="266" w:right="357"/>
        <w:rPr>
          <w:rFonts w:ascii="Times New Roman" w:hAnsi="Times New Roman"/>
        </w:rPr>
      </w:pPr>
    </w:p>
    <w:p w14:paraId="18A30AD8">
      <w:pPr>
        <w:shd w:val="clear" w:color="auto" w:fill="FFFFFF"/>
        <w:ind w:right="5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якості освітньої діяльності за напрямом «Управлінська діяльність» </w:t>
      </w:r>
      <w:r>
        <w:rPr>
          <w:rFonts w:ascii="Times New Roman" w:hAnsi="Times New Roman" w:cs="Times New Roman"/>
          <w:b/>
          <w:sz w:val="28"/>
          <w:szCs w:val="28"/>
        </w:rPr>
        <w:t>у 2024/2025 навчальному році</w:t>
      </w:r>
    </w:p>
    <w:tbl>
      <w:tblPr>
        <w:tblStyle w:val="4"/>
        <w:tblpPr w:leftFromText="180" w:rightFromText="180" w:vertAnchor="text" w:horzAnchor="margin" w:tblpY="266"/>
        <w:tblW w:w="15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3"/>
        <w:gridCol w:w="16"/>
        <w:gridCol w:w="8883"/>
        <w:gridCol w:w="932"/>
        <w:gridCol w:w="44"/>
        <w:gridCol w:w="866"/>
        <w:gridCol w:w="211"/>
        <w:gridCol w:w="12"/>
        <w:gridCol w:w="855"/>
        <w:gridCol w:w="15"/>
        <w:gridCol w:w="7"/>
        <w:gridCol w:w="8"/>
        <w:gridCol w:w="30"/>
        <w:gridCol w:w="30"/>
        <w:gridCol w:w="973"/>
        <w:gridCol w:w="85"/>
      </w:tblGrid>
      <w:tr w14:paraId="68CC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2463" w:type="dxa"/>
            <w:vMerge w:val="restart"/>
            <w:tcBorders>
              <w:top w:val="single" w:color="000000" w:sz="4" w:space="0"/>
              <w:left w:val="single" w:color="000000" w:sz="4" w:space="0"/>
              <w:bottom w:val="single" w:color="000000" w:sz="4" w:space="0"/>
              <w:right w:val="single" w:color="000000" w:sz="4" w:space="0"/>
            </w:tcBorders>
          </w:tcPr>
          <w:p w14:paraId="41E3BFC9">
            <w:pPr>
              <w:pStyle w:val="18"/>
              <w:spacing w:before="4"/>
              <w:rPr>
                <w:b/>
                <w:sz w:val="35"/>
              </w:rPr>
            </w:pPr>
          </w:p>
          <w:p w14:paraId="59414827">
            <w:pPr>
              <w:pStyle w:val="18"/>
              <w:ind w:left="578" w:right="552" w:firstLine="184"/>
              <w:rPr>
                <w:b/>
                <w:sz w:val="24"/>
              </w:rPr>
            </w:pPr>
            <w:r>
              <w:rPr>
                <w:b/>
                <w:sz w:val="24"/>
              </w:rPr>
              <w:t>Критеріїоцінювання</w:t>
            </w:r>
          </w:p>
        </w:tc>
        <w:tc>
          <w:tcPr>
            <w:tcW w:w="8899" w:type="dxa"/>
            <w:gridSpan w:val="2"/>
            <w:vMerge w:val="restart"/>
            <w:tcBorders>
              <w:top w:val="single" w:color="000000" w:sz="4" w:space="0"/>
              <w:left w:val="single" w:color="000000" w:sz="4" w:space="0"/>
              <w:bottom w:val="single" w:color="000000" w:sz="4" w:space="0"/>
              <w:right w:val="single" w:color="000000" w:sz="4" w:space="0"/>
            </w:tcBorders>
          </w:tcPr>
          <w:p w14:paraId="3879DA9B">
            <w:pPr>
              <w:pStyle w:val="18"/>
              <w:rPr>
                <w:b/>
                <w:sz w:val="26"/>
              </w:rPr>
            </w:pPr>
          </w:p>
          <w:p w14:paraId="35C44F5D">
            <w:pPr>
              <w:pStyle w:val="18"/>
              <w:spacing w:before="5"/>
              <w:rPr>
                <w:b/>
                <w:sz w:val="21"/>
              </w:rPr>
            </w:pPr>
          </w:p>
          <w:p w14:paraId="47258192">
            <w:pPr>
              <w:pStyle w:val="18"/>
              <w:ind w:left="3290" w:right="3282"/>
              <w:jc w:val="center"/>
              <w:rPr>
                <w:b/>
                <w:sz w:val="24"/>
              </w:rPr>
            </w:pPr>
            <w:r>
              <w:rPr>
                <w:b/>
                <w:sz w:val="24"/>
              </w:rPr>
              <w:t>Вербальне оцінювання</w:t>
            </w:r>
          </w:p>
        </w:tc>
        <w:tc>
          <w:tcPr>
            <w:tcW w:w="4068" w:type="dxa"/>
            <w:gridSpan w:val="13"/>
            <w:tcBorders>
              <w:top w:val="single" w:color="000000" w:sz="4" w:space="0"/>
              <w:left w:val="single" w:color="000000" w:sz="4" w:space="0"/>
              <w:bottom w:val="single" w:color="000000" w:sz="4" w:space="0"/>
              <w:right w:val="single" w:color="000000" w:sz="4" w:space="0"/>
            </w:tcBorders>
          </w:tcPr>
          <w:p w14:paraId="04E88F44">
            <w:pPr>
              <w:pStyle w:val="18"/>
              <w:spacing w:line="273" w:lineRule="exact"/>
              <w:ind w:left="844"/>
              <w:rPr>
                <w:b/>
                <w:sz w:val="24"/>
              </w:rPr>
            </w:pPr>
            <w:r>
              <w:rPr>
                <w:b/>
                <w:sz w:val="24"/>
              </w:rPr>
              <w:t>Кількісне оцінювання</w:t>
            </w:r>
          </w:p>
        </w:tc>
      </w:tr>
      <w:tr w14:paraId="34B5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463" w:type="dxa"/>
            <w:vMerge w:val="continue"/>
            <w:tcBorders>
              <w:top w:val="single" w:color="000000" w:sz="4" w:space="0"/>
              <w:left w:val="single" w:color="000000" w:sz="4" w:space="0"/>
              <w:bottom w:val="single" w:color="000000" w:sz="4" w:space="0"/>
              <w:right w:val="single" w:color="000000" w:sz="4" w:space="0"/>
            </w:tcBorders>
            <w:vAlign w:val="center"/>
          </w:tcPr>
          <w:p w14:paraId="14D2581C">
            <w:pPr>
              <w:rPr>
                <w:rFonts w:ascii="Times New Roman" w:hAnsi="Times New Roman" w:eastAsia="Times New Roman" w:cs="Times New Roman"/>
                <w:b/>
                <w:sz w:val="24"/>
                <w:lang w:val="uk-UA" w:eastAsia="en-US"/>
              </w:rPr>
            </w:pPr>
          </w:p>
        </w:tc>
        <w:tc>
          <w:tcPr>
            <w:tcW w:w="889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48AF3AD">
            <w:pPr>
              <w:rPr>
                <w:rFonts w:ascii="Times New Roman" w:hAnsi="Times New Roman" w:eastAsia="Times New Roman" w:cs="Times New Roman"/>
                <w:b/>
                <w:sz w:val="24"/>
                <w:lang w:val="uk-UA" w:eastAsia="en-US"/>
              </w:rPr>
            </w:pPr>
          </w:p>
        </w:tc>
        <w:tc>
          <w:tcPr>
            <w:tcW w:w="932" w:type="dxa"/>
            <w:tcBorders>
              <w:top w:val="single" w:color="000000" w:sz="4" w:space="0"/>
              <w:left w:val="single" w:color="000000" w:sz="4" w:space="0"/>
              <w:bottom w:val="single" w:color="000000" w:sz="4" w:space="0"/>
              <w:right w:val="single" w:color="000000" w:sz="4" w:space="0"/>
            </w:tcBorders>
          </w:tcPr>
          <w:p w14:paraId="41B314F4">
            <w:pPr>
              <w:pStyle w:val="18"/>
              <w:spacing w:line="268" w:lineRule="exact"/>
              <w:ind w:left="5"/>
              <w:jc w:val="center"/>
              <w:rPr>
                <w:sz w:val="24"/>
              </w:rPr>
            </w:pPr>
            <w:r>
              <w:rPr>
                <w:sz w:val="24"/>
              </w:rPr>
              <w:t>ПершийВ</w:t>
            </w:r>
          </w:p>
          <w:p w14:paraId="0E37BE11">
            <w:pPr>
              <w:pStyle w:val="18"/>
              <w:spacing w:before="2" w:line="182" w:lineRule="exact"/>
              <w:ind w:left="141"/>
              <w:jc w:val="center"/>
              <w:rPr>
                <w:sz w:val="16"/>
              </w:rPr>
            </w:pPr>
            <w:r>
              <w:rPr>
                <w:sz w:val="16"/>
              </w:rPr>
              <w:t>(високий)</w:t>
            </w:r>
          </w:p>
          <w:p w14:paraId="0B835B76">
            <w:pPr>
              <w:pStyle w:val="18"/>
              <w:spacing w:line="274" w:lineRule="exact"/>
              <w:ind w:left="137" w:right="135"/>
              <w:jc w:val="center"/>
              <w:rPr>
                <w:sz w:val="24"/>
              </w:rPr>
            </w:pPr>
            <w:r>
              <w:rPr>
                <w:sz w:val="24"/>
              </w:rPr>
              <w:t>4бали</w:t>
            </w:r>
          </w:p>
        </w:tc>
        <w:tc>
          <w:tcPr>
            <w:tcW w:w="910" w:type="dxa"/>
            <w:gridSpan w:val="2"/>
            <w:tcBorders>
              <w:top w:val="single" w:color="000000" w:sz="4" w:space="0"/>
              <w:left w:val="single" w:color="000000" w:sz="4" w:space="0"/>
              <w:bottom w:val="single" w:color="000000" w:sz="4" w:space="0"/>
              <w:right w:val="single" w:color="000000" w:sz="4" w:space="0"/>
            </w:tcBorders>
          </w:tcPr>
          <w:p w14:paraId="495863B5">
            <w:pPr>
              <w:pStyle w:val="18"/>
              <w:spacing w:line="268" w:lineRule="exact"/>
              <w:ind w:left="3"/>
              <w:jc w:val="center"/>
              <w:rPr>
                <w:sz w:val="24"/>
              </w:rPr>
            </w:pPr>
            <w:r>
              <w:rPr>
                <w:sz w:val="24"/>
              </w:rPr>
              <w:t>Другий</w:t>
            </w:r>
          </w:p>
          <w:p w14:paraId="5EF5E62D">
            <w:pPr>
              <w:pStyle w:val="18"/>
              <w:spacing w:line="268" w:lineRule="exact"/>
              <w:ind w:left="3"/>
              <w:jc w:val="center"/>
              <w:rPr>
                <w:sz w:val="24"/>
              </w:rPr>
            </w:pPr>
            <w:r>
              <w:rPr>
                <w:sz w:val="24"/>
              </w:rPr>
              <w:t>Д</w:t>
            </w:r>
          </w:p>
          <w:p w14:paraId="1A8C3ADF">
            <w:pPr>
              <w:pStyle w:val="18"/>
              <w:spacing w:before="2" w:line="182" w:lineRule="exact"/>
              <w:jc w:val="center"/>
              <w:rPr>
                <w:sz w:val="16"/>
              </w:rPr>
            </w:pPr>
            <w:r>
              <w:rPr>
                <w:sz w:val="16"/>
              </w:rPr>
              <w:t>(достатній)</w:t>
            </w:r>
          </w:p>
          <w:p w14:paraId="10BB2D6B">
            <w:pPr>
              <w:pStyle w:val="18"/>
              <w:spacing w:line="274" w:lineRule="exact"/>
              <w:ind w:left="158" w:right="157"/>
              <w:jc w:val="center"/>
              <w:rPr>
                <w:sz w:val="24"/>
              </w:rPr>
            </w:pPr>
            <w:r>
              <w:rPr>
                <w:sz w:val="24"/>
              </w:rPr>
              <w:t>3бали</w:t>
            </w:r>
          </w:p>
        </w:tc>
        <w:tc>
          <w:tcPr>
            <w:tcW w:w="1138" w:type="dxa"/>
            <w:gridSpan w:val="7"/>
            <w:tcBorders>
              <w:top w:val="single" w:color="000000" w:sz="4" w:space="0"/>
              <w:left w:val="single" w:color="000000" w:sz="4" w:space="0"/>
              <w:bottom w:val="single" w:color="000000" w:sz="4" w:space="0"/>
              <w:right w:val="single" w:color="000000" w:sz="4" w:space="0"/>
            </w:tcBorders>
          </w:tcPr>
          <w:p w14:paraId="77CA2262">
            <w:pPr>
              <w:pStyle w:val="18"/>
              <w:spacing w:line="268" w:lineRule="exact"/>
              <w:ind w:left="136" w:right="135"/>
              <w:jc w:val="center"/>
              <w:rPr>
                <w:sz w:val="24"/>
              </w:rPr>
            </w:pPr>
            <w:r>
              <w:rPr>
                <w:sz w:val="24"/>
              </w:rPr>
              <w:t>Третій</w:t>
            </w:r>
          </w:p>
          <w:p w14:paraId="2095F281">
            <w:pPr>
              <w:pStyle w:val="18"/>
              <w:spacing w:line="268" w:lineRule="exact"/>
              <w:ind w:left="136" w:right="135"/>
              <w:jc w:val="center"/>
              <w:rPr>
                <w:sz w:val="24"/>
              </w:rPr>
            </w:pPr>
            <w:r>
              <w:rPr>
                <w:sz w:val="24"/>
              </w:rPr>
              <w:t>ВП</w:t>
            </w:r>
          </w:p>
          <w:p w14:paraId="3384FDBB">
            <w:pPr>
              <w:pStyle w:val="18"/>
              <w:spacing w:before="2"/>
              <w:ind w:left="51" w:right="42" w:hanging="2"/>
              <w:jc w:val="center"/>
              <w:rPr>
                <w:sz w:val="16"/>
              </w:rPr>
            </w:pPr>
            <w:r>
              <w:rPr>
                <w:sz w:val="16"/>
              </w:rPr>
              <w:t>(вимагає покращення)</w:t>
            </w:r>
          </w:p>
          <w:p w14:paraId="1006B19F">
            <w:pPr>
              <w:pStyle w:val="18"/>
              <w:spacing w:line="260" w:lineRule="exact"/>
              <w:ind w:left="140" w:right="135"/>
              <w:jc w:val="center"/>
              <w:rPr>
                <w:sz w:val="24"/>
              </w:rPr>
            </w:pPr>
            <w:r>
              <w:rPr>
                <w:sz w:val="24"/>
              </w:rPr>
              <w:t>2</w:t>
            </w:r>
          </w:p>
          <w:p w14:paraId="6BD8ED90">
            <w:pPr>
              <w:pStyle w:val="18"/>
              <w:spacing w:line="260" w:lineRule="exact"/>
              <w:ind w:left="140" w:right="135"/>
              <w:jc w:val="center"/>
              <w:rPr>
                <w:sz w:val="24"/>
              </w:rPr>
            </w:pPr>
            <w:r>
              <w:rPr>
                <w:sz w:val="24"/>
              </w:rPr>
              <w:t>бали</w:t>
            </w:r>
          </w:p>
        </w:tc>
        <w:tc>
          <w:tcPr>
            <w:tcW w:w="1088" w:type="dxa"/>
            <w:gridSpan w:val="3"/>
            <w:tcBorders>
              <w:top w:val="single" w:color="000000" w:sz="4" w:space="0"/>
              <w:left w:val="single" w:color="000000" w:sz="4" w:space="0"/>
              <w:bottom w:val="single" w:color="000000" w:sz="4" w:space="0"/>
              <w:right w:val="single" w:color="000000" w:sz="4" w:space="0"/>
            </w:tcBorders>
          </w:tcPr>
          <w:p w14:paraId="7C1E8E1E">
            <w:pPr>
              <w:pStyle w:val="18"/>
              <w:spacing w:line="268" w:lineRule="exact"/>
              <w:ind w:left="5"/>
              <w:jc w:val="center"/>
              <w:rPr>
                <w:sz w:val="24"/>
              </w:rPr>
            </w:pPr>
            <w:r>
              <w:rPr>
                <w:sz w:val="24"/>
              </w:rPr>
              <w:t>Четвертий</w:t>
            </w:r>
          </w:p>
          <w:p w14:paraId="3B3F08D0">
            <w:pPr>
              <w:pStyle w:val="18"/>
              <w:spacing w:line="268" w:lineRule="exact"/>
              <w:ind w:left="5"/>
              <w:jc w:val="center"/>
              <w:rPr>
                <w:sz w:val="24"/>
              </w:rPr>
            </w:pPr>
            <w:r>
              <w:rPr>
                <w:sz w:val="24"/>
              </w:rPr>
              <w:t>Н</w:t>
            </w:r>
          </w:p>
          <w:p w14:paraId="7C41ED66">
            <w:pPr>
              <w:pStyle w:val="18"/>
              <w:spacing w:before="2" w:line="182" w:lineRule="exact"/>
              <w:ind w:left="143" w:right="135"/>
              <w:jc w:val="center"/>
              <w:rPr>
                <w:sz w:val="16"/>
              </w:rPr>
            </w:pPr>
            <w:r>
              <w:rPr>
                <w:sz w:val="16"/>
              </w:rPr>
              <w:t>(низький)</w:t>
            </w:r>
          </w:p>
          <w:p w14:paraId="083D5A18">
            <w:pPr>
              <w:pStyle w:val="18"/>
              <w:spacing w:line="274" w:lineRule="exact"/>
              <w:ind w:left="140" w:right="135"/>
              <w:jc w:val="center"/>
              <w:rPr>
                <w:sz w:val="24"/>
              </w:rPr>
            </w:pPr>
            <w:r>
              <w:rPr>
                <w:sz w:val="24"/>
              </w:rPr>
              <w:t>1бал</w:t>
            </w:r>
          </w:p>
        </w:tc>
      </w:tr>
      <w:tr w14:paraId="5A57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5430" w:type="dxa"/>
            <w:gridSpan w:val="16"/>
          </w:tcPr>
          <w:p w14:paraId="44DA165A">
            <w:pPr>
              <w:pStyle w:val="18"/>
              <w:spacing w:line="320" w:lineRule="exact"/>
              <w:ind w:left="2233" w:right="2225"/>
              <w:jc w:val="center"/>
              <w:rPr>
                <w:b/>
                <w:color w:val="C00000"/>
                <w:sz w:val="24"/>
                <w:szCs w:val="24"/>
              </w:rPr>
            </w:pPr>
            <w:r>
              <w:rPr>
                <w:b/>
                <w:color w:val="C00000"/>
                <w:sz w:val="24"/>
                <w:szCs w:val="24"/>
              </w:rPr>
              <w:t xml:space="preserve"> НАПРЯМ ОЦІНЮВАННЯ</w:t>
            </w:r>
          </w:p>
          <w:p w14:paraId="7D986491">
            <w:pPr>
              <w:pStyle w:val="18"/>
              <w:spacing w:line="320" w:lineRule="exact"/>
              <w:ind w:left="2233" w:right="2225"/>
              <w:jc w:val="center"/>
              <w:rPr>
                <w:b/>
                <w:sz w:val="24"/>
                <w:szCs w:val="24"/>
              </w:rPr>
            </w:pPr>
            <w:r>
              <w:rPr>
                <w:b/>
                <w:color w:val="C00000"/>
                <w:sz w:val="24"/>
                <w:szCs w:val="24"/>
              </w:rPr>
              <w:t>«Управлінська діяльність»</w:t>
            </w:r>
          </w:p>
        </w:tc>
      </w:tr>
      <w:tr w14:paraId="4510C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5430" w:type="dxa"/>
            <w:gridSpan w:val="16"/>
            <w:shd w:val="clear" w:color="auto" w:fill="C6D9F1"/>
          </w:tcPr>
          <w:p w14:paraId="56EB960B">
            <w:pPr>
              <w:pStyle w:val="18"/>
              <w:jc w:val="center"/>
              <w:rPr>
                <w:sz w:val="24"/>
                <w:szCs w:val="24"/>
              </w:rPr>
            </w:pPr>
            <w:r>
              <w:rPr>
                <w:b/>
                <w:sz w:val="24"/>
                <w:szCs w:val="24"/>
              </w:rPr>
              <w:t>Вимога4.1.</w:t>
            </w:r>
            <w:r>
              <w:rPr>
                <w:sz w:val="24"/>
                <w:szCs w:val="24"/>
              </w:rPr>
              <w:t>Наявність програми розвитку та асистеми планування діяльності закладу дошкільної освіти,моніторингу виконання поставлених цілей</w:t>
            </w:r>
          </w:p>
          <w:p w14:paraId="26E7F5AB">
            <w:pPr>
              <w:pStyle w:val="18"/>
              <w:jc w:val="center"/>
              <w:rPr>
                <w:sz w:val="24"/>
                <w:szCs w:val="24"/>
              </w:rPr>
            </w:pPr>
            <w:r>
              <w:rPr>
                <w:sz w:val="24"/>
                <w:szCs w:val="24"/>
              </w:rPr>
              <w:t xml:space="preserve"> і завдань</w:t>
            </w:r>
          </w:p>
          <w:p w14:paraId="2BC87A83">
            <w:pPr>
              <w:pStyle w:val="18"/>
              <w:jc w:val="center"/>
              <w:rPr>
                <w:sz w:val="18"/>
              </w:rPr>
            </w:pPr>
          </w:p>
        </w:tc>
      </w:tr>
      <w:tr w14:paraId="0578A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559" w:hRule="atLeast"/>
        </w:trPr>
        <w:tc>
          <w:tcPr>
            <w:tcW w:w="2463" w:type="dxa"/>
            <w:tcBorders>
              <w:top w:val="single" w:color="000000" w:sz="4" w:space="0"/>
              <w:left w:val="single" w:color="000000" w:sz="4" w:space="0"/>
              <w:bottom w:val="single" w:color="000000" w:sz="4" w:space="0"/>
              <w:right w:val="single" w:color="000000" w:sz="4" w:space="0"/>
            </w:tcBorders>
          </w:tcPr>
          <w:p w14:paraId="2EE83AAE">
            <w:pPr>
              <w:pStyle w:val="18"/>
              <w:spacing w:line="248" w:lineRule="exact"/>
              <w:ind w:left="107"/>
              <w:jc w:val="center"/>
              <w:rPr>
                <w:sz w:val="24"/>
                <w:szCs w:val="24"/>
              </w:rPr>
            </w:pPr>
            <w:r>
              <w:rPr>
                <w:sz w:val="24"/>
              </w:rPr>
              <w:t>4.1.1. У закладі дошкільної освіти сформовано стратегію його розвитку, спрямовану на підвищення якості освітньої діяльності</w:t>
            </w:r>
          </w:p>
        </w:tc>
        <w:tc>
          <w:tcPr>
            <w:tcW w:w="8899" w:type="dxa"/>
            <w:gridSpan w:val="2"/>
            <w:tcBorders>
              <w:top w:val="single" w:color="000000" w:sz="4" w:space="0"/>
              <w:left w:val="single" w:color="000000" w:sz="4" w:space="0"/>
              <w:bottom w:val="single" w:color="000000" w:sz="4" w:space="0"/>
              <w:right w:val="single" w:color="000000" w:sz="4" w:space="0"/>
            </w:tcBorders>
          </w:tcPr>
          <w:p w14:paraId="1E1FF131">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uk-UA"/>
              </w:rPr>
              <w:t>У</w:t>
            </w:r>
            <w:r>
              <w:rPr>
                <w:rFonts w:ascii="Times New Roman" w:hAnsi="Times New Roman" w:eastAsia="Times New Roman" w:cs="Times New Roman"/>
                <w:color w:val="000000"/>
                <w:sz w:val="24"/>
                <w:szCs w:val="24"/>
              </w:rPr>
              <w:t xml:space="preserve"> закладі наявна Стратегія розвитку</w:t>
            </w:r>
            <w:r>
              <w:rPr>
                <w:rFonts w:ascii="Times New Roman" w:hAnsi="Times New Roman" w:eastAsia="Times New Roman" w:cs="Times New Roman"/>
                <w:color w:val="000000"/>
                <w:sz w:val="24"/>
                <w:szCs w:val="24"/>
                <w:lang w:val="uk-UA"/>
              </w:rPr>
              <w:t xml:space="preserve"> Калинопільського центру розвитку дитини «Сонечко» на 2024-2027 роки</w:t>
            </w:r>
            <w:r>
              <w:rPr>
                <w:rFonts w:ascii="Times New Roman" w:hAnsi="Times New Roman" w:eastAsia="Times New Roman" w:cs="Times New Roman"/>
                <w:color w:val="000000"/>
                <w:sz w:val="24"/>
                <w:szCs w:val="24"/>
              </w:rPr>
              <w:t>, яка є функціональним документом (схвалена на засіданні педагогічної ради</w:t>
            </w:r>
            <w:r>
              <w:rPr>
                <w:rFonts w:ascii="Times New Roman" w:hAnsi="Times New Roman" w:eastAsia="Times New Roman" w:cs="Times New Roman"/>
                <w:color w:val="000000"/>
                <w:sz w:val="24"/>
                <w:szCs w:val="24"/>
                <w:lang w:val="uk-UA"/>
              </w:rPr>
              <w:t xml:space="preserve"> (протокол від 29.11.2024 №2)</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uk-UA"/>
              </w:rPr>
              <w:t xml:space="preserve"> затверджена та </w:t>
            </w:r>
            <w:r>
              <w:rPr>
                <w:rFonts w:ascii="Times New Roman" w:hAnsi="Times New Roman" w:eastAsia="Times New Roman" w:cs="Times New Roman"/>
                <w:color w:val="000000"/>
                <w:sz w:val="24"/>
                <w:szCs w:val="24"/>
              </w:rPr>
              <w:t>введена у дію</w:t>
            </w:r>
            <w:r>
              <w:rPr>
                <w:rFonts w:ascii="Times New Roman" w:hAnsi="Times New Roman" w:eastAsia="Times New Roman" w:cs="Times New Roman"/>
                <w:color w:val="000000"/>
                <w:sz w:val="24"/>
                <w:szCs w:val="24"/>
                <w:lang w:val="uk-UA"/>
              </w:rPr>
              <w:t xml:space="preserve"> наказом директора від 29.11.2024 №82/од</w:t>
            </w:r>
            <w:r>
              <w:rPr>
                <w:rFonts w:ascii="Times New Roman" w:hAnsi="Times New Roman" w:eastAsia="Times New Roman" w:cs="Times New Roman"/>
                <w:color w:val="000000"/>
                <w:sz w:val="24"/>
                <w:szCs w:val="24"/>
              </w:rPr>
              <w:t xml:space="preserve">). </w:t>
            </w:r>
          </w:p>
          <w:p w14:paraId="4A749F5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Стратегія розвитку враховує особливості діяльності закладу освіти та напрями освітньої діяльності. У Стратегії розвитку містяться стратегічні цілі (напрями розвитку закладу освіти) та заходи з підвищення якості освітньої діяльності. Для розроблення Стратегії було створено робочу групу в складі представників педагогічного колективу, батьківської громадськості.</w:t>
            </w:r>
          </w:p>
          <w:p w14:paraId="7710E14E">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rPr>
              <w:t xml:space="preserve"> Під час роботи над Cтратегією розвитку (етап обговорення) були враховані всі побажання учасників освітнього процесу. Стратегія закладу оприлюднена на сайті закладу в розділі «Прозорість та інформаційна відкритість закладу». </w:t>
            </w:r>
          </w:p>
          <w:p w14:paraId="5DA06957">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Звісно, матеріальна база закладу бажає бути кращою у забезпеченні дотримання вимог універсального дизайну, доукомплектації комп’ютерною технікою (наявність ноутбуків в кожній групі), поповнення спортивного інвентаря, обладнання ресурсної кімнати розвитковим обладнанням, потреба капітального ремонту харчоблоку, капітального ремонту покрівлі, облаштування підлоги лінолеумом у приміщеннях  на ІІ поверсі, групових осередках тощо. </w:t>
            </w:r>
            <w:r>
              <w:rPr>
                <w:rFonts w:ascii="Times New Roman" w:hAnsi="Times New Roman" w:cs="Times New Roman"/>
                <w:sz w:val="24"/>
                <w:szCs w:val="24"/>
                <w:shd w:val="clear" w:color="auto" w:fill="FFFFFF"/>
              </w:rPr>
              <w:t>Тому для нас важлива позиція засновника: чи може місцева влада забезпечити те, що ми плануємо</w:t>
            </w:r>
            <w:r>
              <w:rPr>
                <w:rFonts w:ascii="Times New Roman" w:hAnsi="Times New Roman" w:cs="Times New Roman"/>
                <w:sz w:val="24"/>
                <w:szCs w:val="24"/>
                <w:shd w:val="clear" w:color="auto" w:fill="FFFFFF"/>
                <w:lang w:val="uk-UA"/>
              </w:rPr>
              <w:t>.</w:t>
            </w:r>
          </w:p>
          <w:p w14:paraId="6DF6201F">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Членами творчої групи закладу освіти розроблено Положення про внутрішню систему забезпечення якості освіти, яке ще потребує вдосконалення (20</w:t>
            </w:r>
            <w:r>
              <w:rPr>
                <w:rFonts w:ascii="Times New Roman" w:hAnsi="Times New Roman" w:eastAsia="Times New Roman" w:cs="Times New Roman"/>
                <w:sz w:val="24"/>
                <w:szCs w:val="24"/>
                <w:lang w:val="uk-UA"/>
              </w:rPr>
              <w:t>21</w:t>
            </w:r>
            <w:r>
              <w:rPr>
                <w:rFonts w:ascii="Times New Roman" w:hAnsi="Times New Roman" w:eastAsia="Times New Roman" w:cs="Times New Roman"/>
                <w:sz w:val="24"/>
                <w:szCs w:val="24"/>
              </w:rPr>
              <w:t>-202</w:t>
            </w:r>
            <w:r>
              <w:rPr>
                <w:rFonts w:ascii="Times New Roman" w:hAnsi="Times New Roman" w:eastAsia="Times New Roman" w:cs="Times New Roman"/>
                <w:sz w:val="24"/>
                <w:szCs w:val="24"/>
                <w:lang w:val="uk-UA"/>
              </w:rPr>
              <w:t>5</w:t>
            </w:r>
            <w:r>
              <w:rPr>
                <w:rFonts w:ascii="Times New Roman" w:hAnsi="Times New Roman" w:eastAsia="Times New Roman" w:cs="Times New Roman"/>
                <w:sz w:val="24"/>
                <w:szCs w:val="24"/>
              </w:rPr>
              <w:t>);</w:t>
            </w:r>
          </w:p>
          <w:p w14:paraId="163B2639">
            <w:pPr>
              <w:numPr>
                <w:ilvl w:val="0"/>
                <w:numId w:val="1"/>
              </w:numPr>
              <w:shd w:val="clear" w:color="auto" w:fill="FFFFFF"/>
              <w:spacing w:after="0" w:line="240" w:lineRule="auto"/>
              <w:ind w:left="41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 процесу забезпечення внутрішньої системи якості освіти залучено педагогічних працівників, про що за результатами анкетування повідомили </w:t>
            </w:r>
            <w:r>
              <w:rPr>
                <w:rFonts w:ascii="Times New Roman" w:hAnsi="Times New Roman" w:eastAsia="Times New Roman" w:cs="Times New Roman"/>
                <w:sz w:val="24"/>
                <w:szCs w:val="24"/>
                <w:lang w:val="uk-UA"/>
              </w:rPr>
              <w:t>33</w:t>
            </w:r>
            <w:r>
              <w:rPr>
                <w:rFonts w:ascii="Times New Roman" w:hAnsi="Times New Roman" w:eastAsia="Times New Roman" w:cs="Times New Roman"/>
                <w:sz w:val="24"/>
                <w:szCs w:val="24"/>
              </w:rPr>
              <w:t>% педагогів відповідно;</w:t>
            </w:r>
          </w:p>
          <w:p w14:paraId="76360DFA">
            <w:pPr>
              <w:numPr>
                <w:ilvl w:val="0"/>
                <w:numId w:val="1"/>
              </w:numPr>
              <w:shd w:val="clear" w:color="auto" w:fill="FFFFFF"/>
              <w:spacing w:after="0" w:line="240" w:lineRule="auto"/>
              <w:ind w:left="414"/>
              <w:rPr>
                <w:rFonts w:ascii="Times New Roman" w:hAnsi="Times New Roman" w:eastAsia="Times New Roman" w:cs="Times New Roman"/>
                <w:sz w:val="24"/>
                <w:szCs w:val="24"/>
              </w:rPr>
            </w:pPr>
            <w:r>
              <w:rPr>
                <w:rFonts w:ascii="Times New Roman" w:hAnsi="Times New Roman" w:eastAsia="Times New Roman" w:cs="Times New Roman"/>
                <w:sz w:val="24"/>
                <w:szCs w:val="24"/>
              </w:rPr>
              <w:t>дане питання обговорюється з 202</w:t>
            </w:r>
            <w:r>
              <w:rPr>
                <w:rFonts w:ascii="Times New Roman" w:hAnsi="Times New Roman" w:eastAsia="Times New Roman" w:cs="Times New Roman"/>
                <w:sz w:val="24"/>
                <w:szCs w:val="24"/>
                <w:lang w:val="uk-UA"/>
              </w:rPr>
              <w:t>1</w:t>
            </w:r>
            <w:r>
              <w:rPr>
                <w:rFonts w:ascii="Times New Roman" w:hAnsi="Times New Roman" w:eastAsia="Times New Roman" w:cs="Times New Roman"/>
                <w:sz w:val="24"/>
                <w:szCs w:val="24"/>
              </w:rPr>
              <w:t xml:space="preserve"> року на засіданнях педагогічної ради, нарадах при директорові, враховується при складанні річного плану роботи, враховуючи технічну спроможність закладу, фактичну мережу згідно території обслуговування та кошторис закладу освіти.</w:t>
            </w:r>
          </w:p>
        </w:tc>
        <w:tc>
          <w:tcPr>
            <w:tcW w:w="932" w:type="dxa"/>
            <w:tcBorders>
              <w:top w:val="single" w:color="000000" w:sz="4" w:space="0"/>
              <w:left w:val="single" w:color="000000" w:sz="4" w:space="0"/>
              <w:bottom w:val="single" w:color="000000" w:sz="4" w:space="0"/>
              <w:right w:val="single" w:color="000000" w:sz="4" w:space="0"/>
            </w:tcBorders>
          </w:tcPr>
          <w:p w14:paraId="12C335A5">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65EDBE4D">
            <w:pPr>
              <w:pStyle w:val="18"/>
              <w:jc w:val="center"/>
              <w:rPr>
                <w:sz w:val="24"/>
              </w:rPr>
            </w:pPr>
            <w:r>
              <w:rPr>
                <w:sz w:val="24"/>
              </w:rPr>
              <w:t xml:space="preserve">+   </w:t>
            </w:r>
          </w:p>
        </w:tc>
        <w:tc>
          <w:tcPr>
            <w:tcW w:w="945" w:type="dxa"/>
            <w:gridSpan w:val="6"/>
            <w:tcBorders>
              <w:top w:val="single" w:color="000000" w:sz="4" w:space="0"/>
              <w:left w:val="single" w:color="000000" w:sz="4" w:space="0"/>
              <w:bottom w:val="single" w:color="000000" w:sz="4" w:space="0"/>
              <w:right w:val="single" w:color="auto" w:sz="4" w:space="0"/>
            </w:tcBorders>
          </w:tcPr>
          <w:p w14:paraId="6CAA7520">
            <w:pPr>
              <w:pStyle w:val="18"/>
              <w:jc w:val="center"/>
              <w:rPr>
                <w:sz w:val="24"/>
              </w:rPr>
            </w:pPr>
          </w:p>
        </w:tc>
        <w:tc>
          <w:tcPr>
            <w:tcW w:w="973" w:type="dxa"/>
            <w:tcBorders>
              <w:top w:val="single" w:color="000000" w:sz="4" w:space="0"/>
              <w:left w:val="single" w:color="auto" w:sz="4" w:space="0"/>
              <w:bottom w:val="single" w:color="000000" w:sz="4" w:space="0"/>
              <w:right w:val="single" w:color="000000" w:sz="4" w:space="0"/>
            </w:tcBorders>
          </w:tcPr>
          <w:p w14:paraId="625C2EB4">
            <w:pPr>
              <w:pStyle w:val="18"/>
              <w:jc w:val="center"/>
              <w:rPr>
                <w:sz w:val="24"/>
              </w:rPr>
            </w:pPr>
          </w:p>
        </w:tc>
      </w:tr>
      <w:tr w14:paraId="11D60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85" w:type="dxa"/>
          <w:trHeight w:val="1270" w:hRule="atLeast"/>
        </w:trPr>
        <w:tc>
          <w:tcPr>
            <w:tcW w:w="2463" w:type="dxa"/>
            <w:tcBorders>
              <w:top w:val="single" w:color="000000" w:sz="4" w:space="0"/>
              <w:left w:val="single" w:color="000000" w:sz="4" w:space="0"/>
              <w:bottom w:val="single" w:color="000000" w:sz="4" w:space="0"/>
              <w:right w:val="single" w:color="000000" w:sz="4" w:space="0"/>
            </w:tcBorders>
          </w:tcPr>
          <w:p w14:paraId="00A1FB28">
            <w:pPr>
              <w:pStyle w:val="18"/>
              <w:spacing w:line="248" w:lineRule="exact"/>
              <w:ind w:left="107"/>
              <w:jc w:val="center"/>
              <w:rPr>
                <w:sz w:val="24"/>
                <w:szCs w:val="24"/>
              </w:rPr>
            </w:pPr>
            <w:r>
              <w:rPr>
                <w:sz w:val="24"/>
              </w:rPr>
              <w:t>4.1.2. У закладі дошкільної освіти здійснюється планування роботи та відстежується результативність його діяльності</w:t>
            </w:r>
          </w:p>
        </w:tc>
        <w:tc>
          <w:tcPr>
            <w:tcW w:w="8899" w:type="dxa"/>
            <w:gridSpan w:val="2"/>
            <w:tcBorders>
              <w:top w:val="single" w:color="000000" w:sz="4" w:space="0"/>
              <w:left w:val="single" w:color="000000" w:sz="4" w:space="0"/>
              <w:bottom w:val="single" w:color="000000" w:sz="4" w:space="0"/>
              <w:right w:val="single" w:color="000000" w:sz="4" w:space="0"/>
            </w:tcBorders>
          </w:tcPr>
          <w:p w14:paraId="612CD41E">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  У ЗДО є Програма розвитку та план роботи закладу на рік. Програма розвитку переважно визначає пріоритетні напрями розвитку й передбачає заходи з підвищення якості освіти та освітньої діяльності відповідно до особливостей і умов діяльності ЗДО.</w:t>
            </w:r>
          </w:p>
          <w:p w14:paraId="0FD271A6">
            <w:pPr>
              <w:spacing w:after="0"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4"/>
                <w:szCs w:val="24"/>
                <w:lang w:val="uk-UA"/>
              </w:rPr>
              <w:t xml:space="preserve">   </w:t>
            </w:r>
            <w:r>
              <w:rPr>
                <w:rFonts w:ascii="Times New Roman" w:hAnsi="Times New Roman" w:cs="Times New Roman"/>
                <w:sz w:val="24"/>
                <w:szCs w:val="24"/>
                <w:shd w:val="clear" w:color="auto" w:fill="FFFFFF"/>
              </w:rPr>
              <w:t xml:space="preserve">Річний план є основним робочим документом для організації повсякденної діяльності закладу освіти впродовж навчального року. Він розроблений відповідно до </w:t>
            </w:r>
            <w:r>
              <w:rPr>
                <w:rFonts w:ascii="Times New Roman" w:hAnsi="Times New Roman" w:cs="Times New Roman"/>
                <w:sz w:val="24"/>
                <w:szCs w:val="24"/>
                <w:shd w:val="clear" w:color="auto" w:fill="FFFFFF"/>
                <w:lang w:val="uk-UA"/>
              </w:rPr>
              <w:t>О</w:t>
            </w:r>
            <w:r>
              <w:rPr>
                <w:rFonts w:ascii="Times New Roman" w:hAnsi="Times New Roman" w:cs="Times New Roman"/>
                <w:sz w:val="24"/>
                <w:szCs w:val="24"/>
                <w:shd w:val="clear" w:color="auto" w:fill="FFFFFF"/>
              </w:rPr>
              <w:t xml:space="preserve">світньої програми, що визначає напрями діяльності і розвитку закладу </w:t>
            </w:r>
            <w:r>
              <w:rPr>
                <w:rFonts w:ascii="Times New Roman" w:hAnsi="Times New Roman" w:cs="Times New Roman"/>
                <w:sz w:val="24"/>
                <w:szCs w:val="24"/>
                <w:shd w:val="clear" w:color="auto" w:fill="FFFFFF"/>
                <w:lang w:val="uk-UA"/>
              </w:rPr>
              <w:t xml:space="preserve">дошкільної </w:t>
            </w:r>
            <w:r>
              <w:rPr>
                <w:rFonts w:ascii="Times New Roman" w:hAnsi="Times New Roman" w:cs="Times New Roman"/>
                <w:sz w:val="24"/>
                <w:szCs w:val="24"/>
                <w:shd w:val="clear" w:color="auto" w:fill="FFFFFF"/>
              </w:rPr>
              <w:t>освіти.</w:t>
            </w:r>
          </w:p>
          <w:p w14:paraId="175E97B8">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План роботи на рік переважно реалізує програму розвитку ЗДО, висвітлює шляхи розв'язання актуальних завдань за всіма напрямками діяльності. Педрада розглядає питання реалізації плану роботи з урахуванням визначених завдань у програмі розвитку ЗДО та визначає ефективність проведених заходів.</w:t>
            </w:r>
          </w:p>
          <w:p w14:paraId="22EF19FB">
            <w:pPr>
              <w:spacing w:after="0"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Наказом директора призначається робоча група зі складання плану роботи, проєкт річного плану роботи підлягає обговоренню та схваленню педагогічною радою, затверджується та вводиться в дію  наказом директора.</w:t>
            </w:r>
          </w:p>
          <w:p w14:paraId="49C46522">
            <w:pPr>
              <w:pStyle w:val="11"/>
              <w:shd w:val="clear" w:color="auto" w:fill="FFFFFF"/>
              <w:spacing w:before="0" w:beforeAutospacing="0" w:after="0" w:afterAutospacing="0"/>
              <w:jc w:val="both"/>
              <w:rPr>
                <w:lang w:val="uk-UA"/>
              </w:rPr>
            </w:pPr>
            <w:r>
              <w:rPr>
                <w:lang w:val="uk-UA"/>
              </w:rPr>
              <w:t xml:space="preserve">Система планування ЗДО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закладу дошкільної освіти. </w:t>
            </w:r>
            <w:r>
              <w:t>При підготовці річного планування враховується зміст освітньої програми закладу освіти. Річне планування охоплює всі напрями функціонування та розвитку закладу. Завдання річного плану є зрозумілими для учасників освітнього процесу, з виконанням річного плану проблем немає</w:t>
            </w:r>
            <w:r>
              <w:rPr>
                <w:lang w:val="uk-UA"/>
              </w:rPr>
              <w:t>.</w:t>
            </w:r>
            <w:r>
              <w:t xml:space="preserve"> Щорічно здійснюється аналіз виконання річного плану минулого навчального року та результати цього аналізу враховано під час складання плану поточного року. Аналіз виконання річного плану здійснюється за напрямами, які визначаються закладом освіти з урахуванням вимог законодавства</w:t>
            </w:r>
            <w:r>
              <w:rPr>
                <w:lang w:val="uk-UA"/>
              </w:rPr>
              <w:t>. Результатом такого аналізу є відповідні управлінські рішення, які затверджуються наказами керівника та враховується дотримання їх виконання.</w:t>
            </w:r>
          </w:p>
          <w:p w14:paraId="0E68B6FA">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Річний план роботи закладу оприлюднено на сайті закладу в розділі «Прозорість та інформаційна відкритість».</w:t>
            </w:r>
          </w:p>
        </w:tc>
        <w:tc>
          <w:tcPr>
            <w:tcW w:w="932" w:type="dxa"/>
            <w:tcBorders>
              <w:top w:val="single" w:color="000000" w:sz="4" w:space="0"/>
              <w:left w:val="single" w:color="000000" w:sz="4" w:space="0"/>
              <w:bottom w:val="single" w:color="000000" w:sz="4" w:space="0"/>
              <w:right w:val="single" w:color="000000" w:sz="4" w:space="0"/>
            </w:tcBorders>
          </w:tcPr>
          <w:p w14:paraId="62403E54">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55A40E7B">
            <w:pPr>
              <w:pStyle w:val="18"/>
              <w:rPr>
                <w:sz w:val="24"/>
              </w:rPr>
            </w:pPr>
            <w:r>
              <w:rPr>
                <w:sz w:val="24"/>
              </w:rPr>
              <w:t xml:space="preserve">        +</w:t>
            </w:r>
          </w:p>
        </w:tc>
        <w:tc>
          <w:tcPr>
            <w:tcW w:w="915" w:type="dxa"/>
            <w:gridSpan w:val="5"/>
            <w:tcBorders>
              <w:top w:val="single" w:color="000000" w:sz="4" w:space="0"/>
              <w:left w:val="single" w:color="000000" w:sz="4" w:space="0"/>
              <w:bottom w:val="single" w:color="000000" w:sz="4" w:space="0"/>
              <w:right w:val="single" w:color="auto" w:sz="4" w:space="0"/>
            </w:tcBorders>
          </w:tcPr>
          <w:p w14:paraId="11CC6917">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tcPr>
          <w:p w14:paraId="69E85A1D">
            <w:pPr>
              <w:pStyle w:val="18"/>
              <w:jc w:val="center"/>
              <w:rPr>
                <w:sz w:val="24"/>
              </w:rPr>
            </w:pPr>
          </w:p>
        </w:tc>
      </w:tr>
      <w:tr w14:paraId="33C4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894" w:hRule="atLeast"/>
        </w:trPr>
        <w:tc>
          <w:tcPr>
            <w:tcW w:w="2463" w:type="dxa"/>
            <w:tcBorders>
              <w:top w:val="single" w:color="000000" w:sz="4" w:space="0"/>
              <w:left w:val="single" w:color="000000" w:sz="4" w:space="0"/>
              <w:bottom w:val="single" w:color="000000" w:sz="4" w:space="0"/>
              <w:right w:val="single" w:color="000000" w:sz="4" w:space="0"/>
            </w:tcBorders>
          </w:tcPr>
          <w:p w14:paraId="5A7DF0CE">
            <w:pPr>
              <w:pStyle w:val="18"/>
              <w:spacing w:line="248" w:lineRule="exact"/>
              <w:ind w:left="107"/>
              <w:jc w:val="center"/>
              <w:rPr>
                <w:sz w:val="24"/>
                <w:szCs w:val="24"/>
              </w:rPr>
            </w:pPr>
            <w:r>
              <w:rPr>
                <w:sz w:val="24"/>
                <w:szCs w:val="24"/>
              </w:rPr>
              <w:t>4.1.3. У закладі дошкільної освіти сформована й функціонує внутрішня система забезпечення якості освіти</w:t>
            </w:r>
          </w:p>
        </w:tc>
        <w:tc>
          <w:tcPr>
            <w:tcW w:w="8899" w:type="dxa"/>
            <w:gridSpan w:val="2"/>
            <w:tcBorders>
              <w:top w:val="single" w:color="000000" w:sz="4" w:space="0"/>
              <w:left w:val="single" w:color="000000" w:sz="4" w:space="0"/>
              <w:bottom w:val="single" w:color="000000" w:sz="4" w:space="0"/>
              <w:right w:val="single" w:color="000000" w:sz="4" w:space="0"/>
            </w:tcBorders>
          </w:tcPr>
          <w:p w14:paraId="2C8C0320">
            <w:pPr>
              <w:spacing w:after="0" w:line="240" w:lineRule="auto"/>
              <w:ind w:right="142" w:firstLine="357"/>
              <w:jc w:val="both"/>
              <w:rPr>
                <w:rFonts w:ascii="Times New Roman" w:hAnsi="Times New Roman" w:eastAsia="Times New Roman" w:cs="Times New Roman"/>
                <w:bCs/>
                <w:sz w:val="24"/>
                <w:szCs w:val="24"/>
              </w:rPr>
            </w:pPr>
            <w:r>
              <w:rPr>
                <w:rFonts w:ascii="Times New Roman" w:hAnsi="Times New Roman" w:cs="Times New Roman"/>
                <w:sz w:val="24"/>
                <w:szCs w:val="24"/>
                <w:shd w:val="clear" w:color="auto" w:fill="FFFFFF"/>
              </w:rPr>
              <w:t xml:space="preserve">Управління процесами у закладі та забезпечення якості освітнього процесу та, як результат, висока якість освіти неможливі без аналізу актуальної та достовірної інформації про стан справ у </w:t>
            </w:r>
            <w:r>
              <w:rPr>
                <w:rFonts w:ascii="Times New Roman" w:hAnsi="Times New Roman" w:cs="Times New Roman"/>
                <w:sz w:val="24"/>
                <w:szCs w:val="24"/>
                <w:shd w:val="clear" w:color="auto" w:fill="FFFFFF"/>
                <w:lang w:val="uk-UA"/>
              </w:rPr>
              <w:t>ЗДО</w:t>
            </w:r>
            <w:r>
              <w:rPr>
                <w:rFonts w:ascii="Times New Roman" w:hAnsi="Times New Roman" w:cs="Times New Roman"/>
                <w:sz w:val="24"/>
                <w:szCs w:val="24"/>
                <w:shd w:val="clear" w:color="auto" w:fill="FFFFFF"/>
              </w:rPr>
              <w:t>. Тому регулярне вивчення внутрішньої системи забезпечення якості освітньої діяльності та якості освіти через створення та застосування системи моніторингу якості освітньої діяльності – критично значима умова успішної роботи закладу. Для того, щоб забезпечити високу якість освітньої діяльності, заклад освіти має розробити, затвердити, оприлюднити та запровадити документ про внутрішню систему забезпечення якості освітньої діяльності та якості освіти, яке містить опис стратегії (політики) і процедур забезпечення якості освіти.</w:t>
            </w:r>
          </w:p>
          <w:p w14:paraId="1260B8DF">
            <w:pPr>
              <w:spacing w:after="0" w:line="240" w:lineRule="auto"/>
              <w:ind w:right="142" w:firstLine="357"/>
              <w:jc w:val="both"/>
              <w:rPr>
                <w:rFonts w:ascii="Times New Roman" w:hAnsi="Times New Roman" w:eastAsia="Times New Roman" w:cs="Times New Roman"/>
                <w:bCs/>
                <w:color w:val="000000"/>
                <w:sz w:val="24"/>
                <w:szCs w:val="24"/>
                <w:lang w:val="uk-UA"/>
              </w:rPr>
            </w:pPr>
            <w:r>
              <w:rPr>
                <w:rFonts w:ascii="Times New Roman" w:hAnsi="Times New Roman" w:eastAsia="Times New Roman" w:cs="Times New Roman"/>
                <w:bCs/>
                <w:sz w:val="24"/>
                <w:szCs w:val="24"/>
                <w:lang w:val="uk-UA"/>
              </w:rPr>
              <w:t>Відтак, у</w:t>
            </w:r>
            <w:r>
              <w:rPr>
                <w:rFonts w:ascii="Times New Roman" w:hAnsi="Times New Roman" w:eastAsia="Times New Roman" w:cs="Times New Roman"/>
                <w:bCs/>
                <w:sz w:val="24"/>
                <w:szCs w:val="24"/>
              </w:rPr>
              <w:t xml:space="preserve"> заклад</w:t>
            </w:r>
            <w:r>
              <w:rPr>
                <w:rFonts w:ascii="Times New Roman" w:hAnsi="Times New Roman" w:eastAsia="Times New Roman" w:cs="Times New Roman"/>
                <w:bCs/>
                <w:color w:val="000000"/>
                <w:sz w:val="24"/>
                <w:szCs w:val="24"/>
              </w:rPr>
              <w:t>і освіти</w:t>
            </w:r>
            <w:r>
              <w:rPr>
                <w:rFonts w:ascii="Times New Roman" w:hAnsi="Times New Roman" w:eastAsia="Times New Roman" w:cs="Times New Roman"/>
                <w:bCs/>
                <w:color w:val="000000"/>
                <w:sz w:val="24"/>
                <w:szCs w:val="24"/>
                <w:lang w:val="uk-UA"/>
              </w:rPr>
              <w:t xml:space="preserve"> </w:t>
            </w:r>
            <w:r>
              <w:rPr>
                <w:rFonts w:ascii="Times New Roman" w:hAnsi="Times New Roman" w:eastAsia="Times New Roman" w:cs="Times New Roman"/>
                <w:bCs/>
                <w:color w:val="000000"/>
                <w:sz w:val="24"/>
                <w:szCs w:val="24"/>
              </w:rPr>
              <w:t xml:space="preserve"> </w:t>
            </w:r>
            <w:r>
              <w:rPr>
                <w:rFonts w:ascii="Times New Roman" w:hAnsi="Times New Roman" w:eastAsia="Times New Roman" w:cs="Times New Roman"/>
                <w:bCs/>
                <w:color w:val="000000"/>
                <w:sz w:val="24"/>
                <w:szCs w:val="24"/>
                <w:lang w:val="uk-UA"/>
              </w:rPr>
              <w:t>р</w:t>
            </w:r>
            <w:r>
              <w:rPr>
                <w:rFonts w:ascii="Times New Roman" w:hAnsi="Times New Roman" w:eastAsia="Times New Roman" w:cs="Times New Roman"/>
                <w:bCs/>
                <w:color w:val="000000"/>
                <w:sz w:val="24"/>
                <w:szCs w:val="24"/>
              </w:rPr>
              <w:t>озроблено Положення</w:t>
            </w:r>
            <w:r>
              <w:rPr>
                <w:rFonts w:ascii="Times New Roman" w:hAnsi="Times New Roman" w:eastAsia="Times New Roman" w:cs="Times New Roman"/>
                <w:bCs/>
                <w:color w:val="000000"/>
                <w:sz w:val="24"/>
                <w:szCs w:val="24"/>
                <w:lang w:val="uk-UA"/>
              </w:rPr>
              <w:t xml:space="preserve"> про внутрішню систему забезпечення якості освіти Катеринопільського центру розвитку дитини «Сонечко»</w:t>
            </w:r>
            <w:r>
              <w:rPr>
                <w:rFonts w:ascii="Times New Roman" w:hAnsi="Times New Roman" w:eastAsia="Times New Roman" w:cs="Times New Roman"/>
                <w:bCs/>
                <w:color w:val="000000"/>
                <w:sz w:val="24"/>
                <w:szCs w:val="24"/>
              </w:rPr>
              <w:t>,</w:t>
            </w:r>
            <w:r>
              <w:rPr>
                <w:rFonts w:ascii="Times New Roman" w:hAnsi="Times New Roman" w:eastAsia="Times New Roman" w:cs="Times New Roman"/>
                <w:bCs/>
                <w:color w:val="000000"/>
                <w:sz w:val="24"/>
                <w:szCs w:val="24"/>
                <w:lang w:val="uk-UA"/>
              </w:rPr>
              <w:t xml:space="preserve"> яке схвалено педагогічною радою (протокол №3 від 24.02.2021), затверджено та введено в дію наказом директора від 24.02.2021 №12). Положення  визначає стратегію (політику) та процедури забезпечення якості освіти.</w:t>
            </w:r>
          </w:p>
          <w:p w14:paraId="23A0F91D">
            <w:pPr>
              <w:spacing w:after="0" w:line="240" w:lineRule="auto"/>
              <w:ind w:right="142" w:firstLine="357"/>
              <w:jc w:val="both"/>
              <w:rPr>
                <w:rFonts w:ascii="Times New Roman" w:hAnsi="Times New Roman" w:eastAsia="Times New Roman" w:cs="Times New Roman"/>
                <w:sz w:val="24"/>
                <w:szCs w:val="24"/>
                <w:lang w:val="uk-UA" w:eastAsia="en-US"/>
              </w:rPr>
            </w:pPr>
            <w:r>
              <w:rPr>
                <w:rFonts w:ascii="Times New Roman" w:hAnsi="Times New Roman" w:eastAsia="Times New Roman" w:cs="Times New Roman"/>
                <w:sz w:val="24"/>
                <w:szCs w:val="24"/>
                <w:lang w:val="uk-UA" w:eastAsia="en-US"/>
              </w:rPr>
              <w:t xml:space="preserve">Метою Положення </w:t>
            </w:r>
            <w:r>
              <w:rPr>
                <w:rFonts w:ascii="Times New Roman" w:hAnsi="Times New Roman" w:eastAsia="Times New Roman" w:cs="Times New Roman"/>
                <w:spacing w:val="82"/>
                <w:sz w:val="24"/>
                <w:lang w:val="uk-UA" w:eastAsia="en-US"/>
              </w:rPr>
              <w:t>є</w:t>
            </w:r>
            <w:r>
              <w:rPr>
                <w:rFonts w:ascii="Times New Roman" w:hAnsi="Times New Roman" w:eastAsia="Times New Roman" w:cs="Times New Roman"/>
                <w:sz w:val="24"/>
                <w:szCs w:val="24"/>
                <w:lang w:val="uk-UA" w:eastAsia="en-US"/>
              </w:rPr>
              <w:t xml:space="preserve"> постійне підвищення якості освіти та якості освітньої діяльності, використання системного підходу до здійснення моніторингу на всіх етапах освітнього процесу, розроблення структури внутрішньої системи забезпечення якості освіти; </w:t>
            </w:r>
            <w:r>
              <w:rPr>
                <w:rFonts w:ascii="Times New Roman" w:hAnsi="Times New Roman" w:eastAsia="Times New Roman" w:cs="Times New Roman"/>
                <w:sz w:val="24"/>
                <w:lang w:val="uk-UA" w:eastAsia="en-US"/>
              </w:rPr>
              <w:t xml:space="preserve">визначає стратегію і методику забезпечення системи якості освіти, освітньої діяльності у ЗДО. </w:t>
            </w:r>
          </w:p>
          <w:p w14:paraId="7181868E">
            <w:pPr>
              <w:widowControl w:val="0"/>
              <w:autoSpaceDE w:val="0"/>
              <w:autoSpaceDN w:val="0"/>
              <w:spacing w:after="0" w:line="240" w:lineRule="auto"/>
              <w:ind w:left="119" w:right="142"/>
              <w:jc w:val="both"/>
              <w:rPr>
                <w:rFonts w:ascii="Times New Roman" w:hAnsi="Times New Roman" w:eastAsia="Times New Roman" w:cs="Times New Roman"/>
                <w:sz w:val="24"/>
                <w:lang w:val="uk-UA" w:eastAsia="en-US"/>
              </w:rPr>
            </w:pPr>
            <w:r>
              <w:rPr>
                <w:rFonts w:ascii="Times New Roman" w:hAnsi="Times New Roman" w:eastAsia="Times New Roman" w:cs="Times New Roman"/>
                <w:sz w:val="24"/>
                <w:lang w:val="uk-UA" w:eastAsia="en-US"/>
              </w:rPr>
              <w:t xml:space="preserve">У закладі дошкільної освіти здійснюється періодичне (не рідше одного разу на рік) самооцінювання якості освітньої діяльності відповідно до розроблених у закладі процедур </w:t>
            </w:r>
            <w:r>
              <w:rPr>
                <w:rFonts w:ascii="Times New Roman" w:hAnsi="Times New Roman" w:eastAsia="Times New Roman" w:cs="Times New Roman"/>
                <w:color w:val="000000"/>
                <w:sz w:val="24"/>
                <w:szCs w:val="24"/>
                <w:lang w:val="uk-UA"/>
              </w:rPr>
              <w:t xml:space="preserve"> за 4 (чотирма) напрямами:</w:t>
            </w:r>
            <w:r>
              <w:rPr>
                <w:rFonts w:ascii="Times New Roman" w:hAnsi="Times New Roman" w:eastAsia="Times New Roman" w:cs="Times New Roman"/>
                <w:color w:val="000000"/>
                <w:sz w:val="24"/>
                <w:szCs w:val="24"/>
              </w:rPr>
              <w:t> </w:t>
            </w:r>
          </w:p>
          <w:p w14:paraId="1113D832">
            <w:pPr>
              <w:spacing w:after="0" w:line="240" w:lineRule="auto"/>
              <w:ind w:left="176"/>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4"/>
                <w:szCs w:val="24"/>
                <w:lang w:val="uk-UA"/>
              </w:rPr>
              <w:t>1.Освітнє середовище.</w:t>
            </w:r>
            <w:r>
              <w:rPr>
                <w:rFonts w:ascii="Times New Roman" w:hAnsi="Times New Roman" w:eastAsia="Times New Roman" w:cs="Times New Roman"/>
                <w:color w:val="000000"/>
                <w:sz w:val="24"/>
                <w:szCs w:val="24"/>
              </w:rPr>
              <w:t> </w:t>
            </w:r>
          </w:p>
          <w:p w14:paraId="4159AB23">
            <w:pPr>
              <w:spacing w:after="0" w:line="240" w:lineRule="auto"/>
              <w:ind w:left="176"/>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2.Здобувачі дошкільної освіти. Забезпечення всебічного розвитку дитини дошкільного віку, набуття нею життєвого соціального досвіду».</w:t>
            </w:r>
          </w:p>
          <w:p w14:paraId="280747AA">
            <w:pPr>
              <w:spacing w:after="0" w:line="240" w:lineRule="auto"/>
              <w:ind w:left="176"/>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4"/>
                <w:szCs w:val="24"/>
                <w:lang w:val="uk-UA"/>
              </w:rPr>
              <w:t>3. Фахова  діяльність педагогічних працівників.</w:t>
            </w:r>
            <w:r>
              <w:rPr>
                <w:rFonts w:ascii="Times New Roman" w:hAnsi="Times New Roman" w:eastAsia="Times New Roman" w:cs="Times New Roman"/>
                <w:color w:val="000000"/>
                <w:sz w:val="24"/>
                <w:szCs w:val="24"/>
              </w:rPr>
              <w:t> </w:t>
            </w:r>
          </w:p>
          <w:p w14:paraId="3A551874">
            <w:pPr>
              <w:widowControl w:val="0"/>
              <w:autoSpaceDE w:val="0"/>
              <w:autoSpaceDN w:val="0"/>
              <w:spacing w:after="0" w:line="240" w:lineRule="auto"/>
              <w:ind w:left="119" w:right="142"/>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 4. Управлінська діяльність.</w:t>
            </w:r>
          </w:p>
          <w:p w14:paraId="6D97EFDB">
            <w:pPr>
              <w:widowControl w:val="0"/>
              <w:autoSpaceDE w:val="0"/>
              <w:autoSpaceDN w:val="0"/>
              <w:spacing w:after="0" w:line="240" w:lineRule="auto"/>
              <w:ind w:left="119" w:right="142"/>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 Періодичне самооцінювання якості освітньої діяльності відповідно до розробленого Положення проводилося у 2021/2022 н.р., 2022/2023н.р., 2023/2024н.р. Наказами директора закладу було створено робочі групи для проведення самооцінювання, до складу яких було внесено педагогічних працівників, представників батьківської громадськості. </w:t>
            </w:r>
            <w:r>
              <w:rPr>
                <w:rFonts w:ascii="Times New Roman" w:hAnsi="Times New Roman" w:eastAsia="Times New Roman" w:cs="Times New Roman"/>
                <w:color w:val="000000"/>
                <w:sz w:val="24"/>
                <w:szCs w:val="24"/>
              </w:rPr>
              <w:t>Проводилися анкетування батьків, педагогічних працівників; інтерв'ю з адміністрацією, практичним психологом; спостереження за навчальними заняттями, освітнім середовищем. На педагогічній раді заслуховувалися звіти та були видані накази по підсумках самооцінювання. Річний звіт директора про діяльність закладу освіти містить результати проведення самооцінювання освітніх та управлінських процесів. У закладі освіти кожного року здійснюється оцінювання якості освітньої діяльності:  відвідування</w:t>
            </w:r>
            <w:r>
              <w:rPr>
                <w:rFonts w:ascii="Times New Roman" w:hAnsi="Times New Roman" w:eastAsia="Times New Roman" w:cs="Times New Roman"/>
                <w:color w:val="000000"/>
                <w:sz w:val="24"/>
                <w:szCs w:val="24"/>
                <w:lang w:val="uk-UA"/>
              </w:rPr>
              <w:t>занять, режимних моментів</w:t>
            </w:r>
            <w:r>
              <w:rPr>
                <w:rFonts w:ascii="Times New Roman" w:hAnsi="Times New Roman" w:eastAsia="Times New Roman" w:cs="Times New Roman"/>
                <w:color w:val="000000"/>
                <w:sz w:val="24"/>
                <w:szCs w:val="24"/>
              </w:rPr>
              <w:t>, моніторинг</w:t>
            </w:r>
            <w:r>
              <w:rPr>
                <w:rFonts w:ascii="Times New Roman" w:hAnsi="Times New Roman" w:eastAsia="Times New Roman" w:cs="Times New Roman"/>
                <w:color w:val="000000"/>
                <w:sz w:val="24"/>
                <w:szCs w:val="24"/>
                <w:lang w:val="uk-UA"/>
              </w:rPr>
              <w:t>ове дослідження основних компетенцій та визначення рівня розвитку дітей та проводиться робота щодо оцінювання якості педагогічної діяльності педагогічних працівників, відвідування занять, участь у професійних фахових конкурсах.</w:t>
            </w:r>
          </w:p>
          <w:p w14:paraId="78D99CF7">
            <w:pPr>
              <w:widowControl w:val="0"/>
              <w:autoSpaceDE w:val="0"/>
              <w:autoSpaceDN w:val="0"/>
              <w:spacing w:after="0" w:line="240" w:lineRule="auto"/>
              <w:ind w:left="119" w:right="142"/>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sz w:val="24"/>
                <w:szCs w:val="24"/>
                <w:lang w:val="uk-UA" w:eastAsia="en-US"/>
              </w:rPr>
              <w:t>Забезпечено публічний доступ до тексту Положення через вебсайт ЗДО.</w:t>
            </w:r>
          </w:p>
        </w:tc>
        <w:tc>
          <w:tcPr>
            <w:tcW w:w="932" w:type="dxa"/>
            <w:tcBorders>
              <w:top w:val="single" w:color="000000" w:sz="4" w:space="0"/>
              <w:left w:val="single" w:color="000000" w:sz="4" w:space="0"/>
              <w:bottom w:val="single" w:color="000000" w:sz="4" w:space="0"/>
              <w:right w:val="single" w:color="000000" w:sz="4" w:space="0"/>
            </w:tcBorders>
          </w:tcPr>
          <w:p w14:paraId="4F67AC09">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573FBC4B">
            <w:pPr>
              <w:pStyle w:val="18"/>
              <w:jc w:val="center"/>
              <w:rPr>
                <w:sz w:val="24"/>
              </w:rPr>
            </w:pPr>
            <w:r>
              <w:rPr>
                <w:sz w:val="24"/>
              </w:rPr>
              <w:t>+</w:t>
            </w:r>
          </w:p>
        </w:tc>
        <w:tc>
          <w:tcPr>
            <w:tcW w:w="885" w:type="dxa"/>
            <w:gridSpan w:val="4"/>
            <w:tcBorders>
              <w:top w:val="single" w:color="000000" w:sz="4" w:space="0"/>
              <w:left w:val="single" w:color="000000" w:sz="4" w:space="0"/>
              <w:bottom w:val="single" w:color="000000" w:sz="4" w:space="0"/>
              <w:right w:val="single" w:color="auto" w:sz="4" w:space="0"/>
            </w:tcBorders>
          </w:tcPr>
          <w:p w14:paraId="43278015">
            <w:pPr>
              <w:pStyle w:val="18"/>
              <w:jc w:val="center"/>
              <w:rPr>
                <w:sz w:val="24"/>
              </w:rPr>
            </w:pPr>
          </w:p>
        </w:tc>
        <w:tc>
          <w:tcPr>
            <w:tcW w:w="1033" w:type="dxa"/>
            <w:gridSpan w:val="3"/>
            <w:tcBorders>
              <w:top w:val="single" w:color="000000" w:sz="4" w:space="0"/>
              <w:left w:val="single" w:color="auto" w:sz="4" w:space="0"/>
              <w:bottom w:val="single" w:color="000000" w:sz="4" w:space="0"/>
              <w:right w:val="single" w:color="000000" w:sz="4" w:space="0"/>
            </w:tcBorders>
          </w:tcPr>
          <w:p w14:paraId="5D69829D">
            <w:pPr>
              <w:pStyle w:val="18"/>
              <w:jc w:val="center"/>
              <w:rPr>
                <w:sz w:val="24"/>
              </w:rPr>
            </w:pPr>
          </w:p>
        </w:tc>
      </w:tr>
      <w:tr w14:paraId="7CCFB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488" w:hRule="atLeast"/>
        </w:trPr>
        <w:tc>
          <w:tcPr>
            <w:tcW w:w="11362" w:type="dxa"/>
            <w:gridSpan w:val="3"/>
            <w:shd w:val="clear" w:color="auto" w:fill="92D050"/>
          </w:tcPr>
          <w:p w14:paraId="1ADA9981">
            <w:pPr>
              <w:pStyle w:val="10"/>
              <w:spacing w:before="71"/>
              <w:ind w:left="0"/>
              <w:jc w:val="right"/>
              <w:rPr>
                <w:sz w:val="24"/>
              </w:rPr>
            </w:pPr>
            <w:r>
              <w:rPr>
                <w:sz w:val="24"/>
              </w:rPr>
              <w:t>У цілому за вимогою 4.1:</w:t>
            </w:r>
          </w:p>
        </w:tc>
        <w:tc>
          <w:tcPr>
            <w:tcW w:w="932" w:type="dxa"/>
            <w:tcBorders>
              <w:top w:val="single" w:color="000000" w:sz="4" w:space="0"/>
              <w:left w:val="single" w:color="000000" w:sz="4" w:space="0"/>
              <w:bottom w:val="single" w:color="000000" w:sz="4" w:space="0"/>
              <w:right w:val="single" w:color="000000" w:sz="4" w:space="0"/>
            </w:tcBorders>
            <w:shd w:val="clear" w:color="auto" w:fill="92D050"/>
          </w:tcPr>
          <w:p w14:paraId="4F3FA176">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92D050"/>
          </w:tcPr>
          <w:p w14:paraId="5721FD2A">
            <w:pPr>
              <w:pStyle w:val="18"/>
              <w:jc w:val="center"/>
              <w:rPr>
                <w:sz w:val="24"/>
              </w:rPr>
            </w:pPr>
            <w:r>
              <w:rPr>
                <w:sz w:val="24"/>
              </w:rPr>
              <w:t>+</w:t>
            </w:r>
          </w:p>
          <w:p w14:paraId="4DFA112B">
            <w:pPr>
              <w:pStyle w:val="18"/>
              <w:jc w:val="center"/>
              <w:rPr>
                <w:sz w:val="24"/>
              </w:rPr>
            </w:pPr>
          </w:p>
          <w:p w14:paraId="0D718174">
            <w:pPr>
              <w:pStyle w:val="18"/>
              <w:jc w:val="center"/>
              <w:rPr>
                <w:sz w:val="24"/>
              </w:rPr>
            </w:pPr>
          </w:p>
          <w:p w14:paraId="56800905">
            <w:pPr>
              <w:pStyle w:val="18"/>
              <w:jc w:val="center"/>
              <w:rPr>
                <w:sz w:val="24"/>
              </w:rPr>
            </w:pPr>
          </w:p>
        </w:tc>
        <w:tc>
          <w:tcPr>
            <w:tcW w:w="877" w:type="dxa"/>
            <w:gridSpan w:val="3"/>
            <w:tcBorders>
              <w:top w:val="single" w:color="000000" w:sz="4" w:space="0"/>
              <w:left w:val="single" w:color="000000" w:sz="4" w:space="0"/>
              <w:bottom w:val="single" w:color="000000" w:sz="4" w:space="0"/>
              <w:right w:val="single" w:color="auto" w:sz="4" w:space="0"/>
            </w:tcBorders>
            <w:shd w:val="clear" w:color="auto" w:fill="92D050"/>
          </w:tcPr>
          <w:p w14:paraId="08E6E268">
            <w:pPr>
              <w:pStyle w:val="18"/>
              <w:jc w:val="center"/>
              <w:rPr>
                <w:sz w:val="24"/>
              </w:rPr>
            </w:pPr>
          </w:p>
          <w:p w14:paraId="1C885E3D">
            <w:pPr>
              <w:jc w:val="center"/>
              <w:rPr>
                <w:lang w:val="uk-UA" w:eastAsia="en-US"/>
              </w:rPr>
            </w:pPr>
          </w:p>
        </w:tc>
        <w:tc>
          <w:tcPr>
            <w:tcW w:w="1041" w:type="dxa"/>
            <w:gridSpan w:val="4"/>
            <w:tcBorders>
              <w:top w:val="single" w:color="000000" w:sz="4" w:space="0"/>
              <w:left w:val="single" w:color="auto" w:sz="4" w:space="0"/>
              <w:bottom w:val="single" w:color="000000" w:sz="4" w:space="0"/>
              <w:right w:val="single" w:color="000000" w:sz="4" w:space="0"/>
            </w:tcBorders>
            <w:shd w:val="clear" w:color="auto" w:fill="92D050"/>
          </w:tcPr>
          <w:p w14:paraId="36941550">
            <w:pPr>
              <w:pStyle w:val="18"/>
              <w:jc w:val="center"/>
              <w:rPr>
                <w:sz w:val="24"/>
              </w:rPr>
            </w:pPr>
          </w:p>
          <w:p w14:paraId="6A027F04">
            <w:pPr>
              <w:jc w:val="center"/>
              <w:rPr>
                <w:lang w:val="uk-UA" w:eastAsia="en-US"/>
              </w:rPr>
            </w:pPr>
          </w:p>
        </w:tc>
      </w:tr>
      <w:tr w14:paraId="55A76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537" w:hRule="atLeast"/>
        </w:trPr>
        <w:tc>
          <w:tcPr>
            <w:tcW w:w="15345" w:type="dxa"/>
            <w:gridSpan w:val="15"/>
            <w:tcBorders>
              <w:top w:val="single" w:color="000000" w:sz="4" w:space="0"/>
              <w:left w:val="single" w:color="000000" w:sz="4" w:space="0"/>
              <w:bottom w:val="single" w:color="000000" w:sz="4" w:space="0"/>
              <w:right w:val="single" w:color="000000" w:sz="4" w:space="0"/>
            </w:tcBorders>
            <w:shd w:val="clear" w:color="auto" w:fill="C6D9F1"/>
          </w:tcPr>
          <w:p w14:paraId="48C487DC">
            <w:pPr>
              <w:jc w:val="center"/>
              <w:rPr>
                <w:rFonts w:ascii="Times New Roman" w:hAnsi="Times New Roman" w:cs="Times New Roman"/>
                <w:b/>
                <w:sz w:val="24"/>
                <w:szCs w:val="24"/>
                <w:lang w:val="uk-UA"/>
              </w:rPr>
            </w:pPr>
          </w:p>
          <w:p w14:paraId="369CCE60">
            <w:pPr>
              <w:jc w:val="center"/>
              <w:rPr>
                <w:rFonts w:ascii="Times New Roman" w:hAnsi="Times New Roman" w:cs="Times New Roman"/>
                <w:sz w:val="24"/>
                <w:szCs w:val="24"/>
                <w:lang w:val="uk-UA"/>
              </w:rPr>
            </w:pPr>
            <w:r>
              <w:rPr>
                <w:rFonts w:ascii="Times New Roman" w:hAnsi="Times New Roman" w:cs="Times New Roman"/>
                <w:b/>
                <w:sz w:val="24"/>
                <w:szCs w:val="24"/>
                <w:lang w:val="uk-UA"/>
              </w:rPr>
              <w:t xml:space="preserve">Вимога 4.2. </w:t>
            </w:r>
            <w:r>
              <w:rPr>
                <w:rFonts w:ascii="Times New Roman" w:hAnsi="Times New Roman" w:cs="Times New Roman"/>
                <w:sz w:val="24"/>
                <w:szCs w:val="24"/>
                <w:lang w:val="uk-UA"/>
              </w:rPr>
              <w:t>Формування відносин довіри, прозорості, дотримання етичних норм</w:t>
            </w:r>
          </w:p>
          <w:p w14:paraId="38A60F58">
            <w:pPr>
              <w:pStyle w:val="18"/>
              <w:jc w:val="center"/>
              <w:rPr>
                <w:sz w:val="18"/>
              </w:rPr>
            </w:pPr>
          </w:p>
        </w:tc>
      </w:tr>
      <w:tr w14:paraId="22345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537" w:hRule="atLeast"/>
        </w:trPr>
        <w:tc>
          <w:tcPr>
            <w:tcW w:w="2463" w:type="dxa"/>
          </w:tcPr>
          <w:p w14:paraId="1332BC7B">
            <w:pPr>
              <w:pStyle w:val="18"/>
              <w:spacing w:line="248" w:lineRule="exact"/>
              <w:ind w:left="107"/>
              <w:jc w:val="center"/>
              <w:rPr>
                <w:sz w:val="24"/>
              </w:rPr>
            </w:pPr>
            <w:r>
              <w:rPr>
                <w:sz w:val="24"/>
              </w:rPr>
              <w:t>4.2.1. Керівник закладу дошкільної освіти сприяє створенню психологічно комфортного середовища</w:t>
            </w:r>
          </w:p>
        </w:tc>
        <w:tc>
          <w:tcPr>
            <w:tcW w:w="8899" w:type="dxa"/>
            <w:gridSpan w:val="2"/>
          </w:tcPr>
          <w:p w14:paraId="1C75780D">
            <w:pPr>
              <w:pStyle w:val="11"/>
              <w:shd w:val="clear" w:color="auto" w:fill="FFFFFF"/>
              <w:spacing w:before="0" w:beforeAutospacing="0" w:after="0" w:afterAutospacing="0"/>
              <w:jc w:val="both"/>
              <w:rPr>
                <w:lang w:val="uk-UA"/>
              </w:rPr>
            </w:pPr>
            <w:r>
              <w:t xml:space="preserve"> Психологічний клімат у закладі освіти є визначальним чинником для створення комфортних умов для здобувачів </w:t>
            </w:r>
            <w:r>
              <w:rPr>
                <w:lang w:val="uk-UA"/>
              </w:rPr>
              <w:t xml:space="preserve">дошкільної </w:t>
            </w:r>
            <w:r>
              <w:t xml:space="preserve">освіти та педагогічних працівників. </w:t>
            </w:r>
            <w:r>
              <w:rPr>
                <w:lang w:val="uk-UA"/>
              </w:rPr>
              <w:t xml:space="preserve">    Учасники освітнього процесу отримують відкриту та повну інформацію про те, які проблеми виникають у закладі – і як вони вирішуються. Накази, розпорядження, вказівки, рекомендації адміністрації, які стосуються діяльності закладу, добре підготовлені та обґрунтовані. Кожен учасник освітнього процесу знає, чим саме визначається необхідність того чи іншого рішення – і які наслідки це рішення матиме.</w:t>
            </w:r>
          </w:p>
          <w:p w14:paraId="618B5B7E">
            <w:pPr>
              <w:pStyle w:val="11"/>
              <w:shd w:val="clear" w:color="auto" w:fill="FFFFFF"/>
              <w:spacing w:before="0" w:beforeAutospacing="0" w:after="0" w:afterAutospacing="0"/>
              <w:jc w:val="both"/>
              <w:rPr>
                <w:lang w:val="uk-UA"/>
              </w:rPr>
            </w:pPr>
            <w:r>
              <w:rPr>
                <w:lang w:val="uk-UA"/>
              </w:rPr>
              <w:t xml:space="preserve"> У закладі освіти забезпечується доступ учасників освітнього процесу, представників місцевої громади до спілкування з керівником</w:t>
            </w:r>
            <w:r>
              <w:t> </w:t>
            </w:r>
            <w:r>
              <w:rPr>
                <w:lang w:val="uk-UA"/>
              </w:rPr>
              <w:t xml:space="preserve"> закладу освіти</w:t>
            </w:r>
            <w:r>
              <w:t> </w:t>
            </w:r>
            <w:r>
              <w:rPr>
                <w:lang w:val="uk-UA"/>
              </w:rPr>
              <w:t>(особистий прийом, звернення, використання сучасних засобів комунікації тощо).</w:t>
            </w:r>
          </w:p>
          <w:p w14:paraId="3A41E9A2">
            <w:pPr>
              <w:pStyle w:val="11"/>
              <w:shd w:val="clear" w:color="auto" w:fill="FFFFFF"/>
              <w:spacing w:before="0" w:beforeAutospacing="0" w:after="0" w:afterAutospacing="0"/>
              <w:jc w:val="both"/>
              <w:rPr>
                <w:lang w:val="uk-UA"/>
              </w:rPr>
            </w:pPr>
            <w:r>
              <w:rPr>
                <w:lang w:val="uk-UA"/>
              </w:rPr>
              <w:t xml:space="preserve"> Керівник</w:t>
            </w:r>
            <w:r>
              <w:t> </w:t>
            </w:r>
            <w:r>
              <w:rPr>
                <w:lang w:val="uk-UA"/>
              </w:rPr>
              <w:t>закладу вчасно розглядає звернення учасників освітнього процесу та вживає відповідних заходів реагування.</w:t>
            </w:r>
          </w:p>
          <w:p w14:paraId="0DACC52B">
            <w:pPr>
              <w:pStyle w:val="18"/>
              <w:ind w:left="131" w:right="103"/>
              <w:jc w:val="both"/>
              <w:rPr>
                <w:sz w:val="24"/>
              </w:rPr>
            </w:pPr>
            <w:r>
              <w:rPr>
                <w:sz w:val="24"/>
                <w:szCs w:val="24"/>
              </w:rPr>
              <w:t>Стиль керівництва закладу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У роботі з працівниками  керівник закладу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w:t>
            </w:r>
          </w:p>
          <w:p w14:paraId="3814C9E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uk-UA"/>
              </w:rPr>
              <w:t xml:space="preserve">  </w:t>
            </w:r>
            <w:r>
              <w:rPr>
                <w:rFonts w:ascii="Times New Roman" w:hAnsi="Times New Roman" w:eastAsia="Times New Roman" w:cs="Times New Roman"/>
                <w:color w:val="000000"/>
                <w:sz w:val="24"/>
                <w:szCs w:val="24"/>
              </w:rPr>
              <w:t>В закладі використовуються форми онлайн-спілкування з керівником. Створені вайбер - групи, спільнота в мережі фейсбук, окремо є група батьків кожної групи.</w:t>
            </w:r>
          </w:p>
          <w:p w14:paraId="10918C9D">
            <w:pPr>
              <w:spacing w:after="0" w:line="240" w:lineRule="auto"/>
              <w:jc w:val="both"/>
              <w:rPr>
                <w:rFonts w:ascii="Times New Roman" w:hAnsi="Times New Roman" w:eastAsia="Times New Roman" w:cs="Times New Roman"/>
                <w:bCs/>
                <w:color w:val="000000"/>
                <w:sz w:val="24"/>
                <w:szCs w:val="24"/>
                <w:lang w:val="uk-UA"/>
              </w:rPr>
            </w:pPr>
            <w:r>
              <w:rPr>
                <w:rFonts w:ascii="Times New Roman" w:hAnsi="Times New Roman" w:eastAsia="Times New Roman" w:cs="Times New Roman"/>
                <w:bCs/>
                <w:color w:val="000000"/>
                <w:sz w:val="24"/>
                <w:szCs w:val="24"/>
                <w:lang w:val="uk-UA"/>
              </w:rPr>
              <w:t xml:space="preserve">  </w:t>
            </w:r>
            <w:r>
              <w:rPr>
                <w:rFonts w:ascii="Times New Roman" w:hAnsi="Times New Roman" w:eastAsia="Times New Roman" w:cs="Times New Roman"/>
                <w:bCs/>
                <w:color w:val="000000"/>
                <w:sz w:val="24"/>
                <w:szCs w:val="24"/>
              </w:rPr>
              <w:t>Керівництво закладу вчасно розглядає звернення учасників освітнього процесу, оперативно та ефективно їх вирішує. Вживає відповідні заходи реагування та здійснюється аналіз дієвості вжитих заходів</w:t>
            </w:r>
            <w:r>
              <w:rPr>
                <w:rFonts w:ascii="Times New Roman" w:hAnsi="Times New Roman" w:eastAsia="Times New Roman" w:cs="Times New Roman"/>
                <w:bCs/>
                <w:color w:val="000000"/>
                <w:sz w:val="24"/>
                <w:szCs w:val="24"/>
                <w:lang w:val="uk-UA"/>
              </w:rPr>
              <w:t>.</w:t>
            </w:r>
          </w:p>
          <w:p w14:paraId="3ACC2EA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uk-UA"/>
              </w:rPr>
              <w:t xml:space="preserve">  </w:t>
            </w:r>
            <w:r>
              <w:rPr>
                <w:rFonts w:ascii="Times New Roman" w:hAnsi="Times New Roman" w:eastAsia="Times New Roman" w:cs="Times New Roman"/>
                <w:color w:val="000000"/>
                <w:sz w:val="24"/>
                <w:szCs w:val="24"/>
              </w:rPr>
              <w:t>Директор закладу вчасно розглядає звернення учасників освітнього процесу та реагує на них, про що свідчать записи в журналі вихідної документації. Директор підтверджує, що до нього часто звертаються учасники освітнього процесу, як педагоги, та</w:t>
            </w:r>
            <w:r>
              <w:rPr>
                <w:rFonts w:ascii="Times New Roman" w:hAnsi="Times New Roman" w:eastAsia="Times New Roman" w:cs="Times New Roman"/>
                <w:color w:val="000000"/>
                <w:sz w:val="24"/>
                <w:szCs w:val="24"/>
                <w:lang w:val="uk-UA"/>
              </w:rPr>
              <w:t>к і</w:t>
            </w:r>
            <w:r>
              <w:rPr>
                <w:rFonts w:ascii="Times New Roman" w:hAnsi="Times New Roman" w:eastAsia="Times New Roman" w:cs="Times New Roman"/>
                <w:color w:val="000000"/>
                <w:sz w:val="24"/>
                <w:szCs w:val="24"/>
              </w:rPr>
              <w:t xml:space="preserve"> батьки. Директором закладу розглядається кожне окреме звернення. </w:t>
            </w:r>
            <w:r>
              <w:rPr>
                <w:rFonts w:ascii="Times New Roman" w:hAnsi="Times New Roman" w:eastAsia="Times New Roman" w:cs="Times New Roman"/>
                <w:color w:val="000000"/>
                <w:sz w:val="24"/>
                <w:szCs w:val="24"/>
                <w:lang w:val="uk-UA"/>
              </w:rPr>
              <w:t xml:space="preserve">                </w:t>
            </w:r>
            <w:r>
              <w:rPr>
                <w:rFonts w:ascii="Times New Roman" w:hAnsi="Times New Roman" w:eastAsia="Times New Roman" w:cs="Times New Roman"/>
                <w:color w:val="000000"/>
                <w:sz w:val="24"/>
                <w:szCs w:val="24"/>
              </w:rPr>
              <w:t>Вчасно приймаються рішення та надаються конкретні відповіді. Тематика звернень- різнопланова, а саме: професійне самовизначення, комп'ютерна залежність, емоційна підтримка, професійне вигорання педагогів, психологічний супровід дітей з особливими освітніми потребами, психологічний та соціально-педагогічний супровід дітей, батьки яких є учасниками бойових дій</w:t>
            </w:r>
            <w:r>
              <w:rPr>
                <w:rFonts w:ascii="Times New Roman" w:hAnsi="Times New Roman" w:eastAsia="Times New Roman" w:cs="Times New Roman"/>
                <w:color w:val="000000"/>
                <w:sz w:val="24"/>
                <w:szCs w:val="24"/>
                <w:lang w:val="uk-UA"/>
              </w:rPr>
              <w:t xml:space="preserve">, організація харчування, влаштування </w:t>
            </w:r>
            <w:r>
              <w:rPr>
                <w:rFonts w:ascii="Times New Roman" w:hAnsi="Times New Roman" w:eastAsia="Times New Roman" w:cs="Times New Roman"/>
                <w:sz w:val="24"/>
                <w:szCs w:val="24"/>
                <w:lang w:val="uk-UA"/>
              </w:rPr>
              <w:t xml:space="preserve">дитини до дитячого садка, працевлаштування. </w:t>
            </w:r>
            <w:r>
              <w:rPr>
                <w:rFonts w:ascii="Times New Roman" w:hAnsi="Times New Roman" w:eastAsia="Times New Roman" w:cs="Times New Roman"/>
                <w:sz w:val="24"/>
                <w:szCs w:val="24"/>
              </w:rPr>
              <w:t xml:space="preserve"> Ці звернення відбуваються здебільшого в усній формі та вирішуються позитивно.</w:t>
            </w:r>
          </w:p>
          <w:p w14:paraId="4626079E">
            <w:pPr>
              <w:pStyle w:val="11"/>
              <w:shd w:val="clear" w:color="auto" w:fill="FFFFFF"/>
              <w:spacing w:before="0" w:beforeAutospacing="0" w:after="0" w:afterAutospacing="0"/>
              <w:jc w:val="both"/>
              <w:rPr>
                <w:lang w:val="uk-UA"/>
              </w:rPr>
            </w:pPr>
            <w:r>
              <w:rPr>
                <w:lang w:val="uk-UA"/>
              </w:rPr>
              <w:t xml:space="preserve">  Учасники освітнього процесу мають можливість впливати на прийняття управлінських рішень (педагоги – на засіданнях педагогічної ради, на нарадах при директорові тощо; батьки – на батьківських зборах, шляхом анкетування) </w:t>
            </w:r>
            <w:r>
              <w:t>  </w:t>
            </w:r>
            <w:r>
              <w:rPr>
                <w:lang w:val="uk-UA"/>
              </w:rPr>
              <w:t>За</w:t>
            </w:r>
            <w:r>
              <w:t> </w:t>
            </w:r>
            <w:r>
              <w:rPr>
                <w:u w:val="single"/>
                <w:lang w:val="uk-UA"/>
              </w:rPr>
              <w:t>результатами анкетування педагогів</w:t>
            </w:r>
            <w:r>
              <w:rPr>
                <w:lang w:val="uk-UA"/>
              </w:rPr>
              <w:t>: 80% вважають, що у закладі освіти створені всі умови для співпраці, 20% вважають, що співпраця є ситуативною. За</w:t>
            </w:r>
            <w:r>
              <w:t> </w:t>
            </w:r>
            <w:r>
              <w:rPr>
                <w:u w:val="single"/>
                <w:lang w:val="uk-UA"/>
              </w:rPr>
              <w:t>результатами анкетування батьків</w:t>
            </w:r>
            <w:r>
              <w:rPr>
                <w:lang w:val="uk-UA"/>
              </w:rPr>
              <w:t>: 61 % респондентів стверджують, що їм завжди вдається поспілкуватися з керівництвом закладу освіти і досягти взаєморозуміння, 26% - переважно так.</w:t>
            </w:r>
          </w:p>
        </w:tc>
        <w:tc>
          <w:tcPr>
            <w:tcW w:w="932" w:type="dxa"/>
            <w:tcBorders>
              <w:top w:val="single" w:color="000000" w:sz="4" w:space="0"/>
              <w:left w:val="single" w:color="000000" w:sz="4" w:space="0"/>
              <w:bottom w:val="single" w:color="000000" w:sz="4" w:space="0"/>
              <w:right w:val="single" w:color="000000" w:sz="4" w:space="0"/>
            </w:tcBorders>
          </w:tcPr>
          <w:p w14:paraId="3BFF2186">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45B5E573">
            <w:pPr>
              <w:pStyle w:val="18"/>
              <w:jc w:val="center"/>
              <w:rPr>
                <w:sz w:val="24"/>
              </w:rPr>
            </w:pPr>
            <w:r>
              <w:rPr>
                <w:sz w:val="24"/>
              </w:rPr>
              <w:t>+</w:t>
            </w:r>
          </w:p>
        </w:tc>
        <w:tc>
          <w:tcPr>
            <w:tcW w:w="855" w:type="dxa"/>
            <w:tcBorders>
              <w:top w:val="single" w:color="000000" w:sz="4" w:space="0"/>
              <w:left w:val="single" w:color="000000" w:sz="4" w:space="0"/>
              <w:bottom w:val="single" w:color="000000" w:sz="4" w:space="0"/>
              <w:right w:val="single" w:color="auto" w:sz="4" w:space="0"/>
            </w:tcBorders>
          </w:tcPr>
          <w:p w14:paraId="6E304976">
            <w:pPr>
              <w:pStyle w:val="18"/>
              <w:jc w:val="center"/>
              <w:rPr>
                <w:sz w:val="24"/>
              </w:rPr>
            </w:pPr>
          </w:p>
        </w:tc>
        <w:tc>
          <w:tcPr>
            <w:tcW w:w="1063" w:type="dxa"/>
            <w:gridSpan w:val="6"/>
            <w:tcBorders>
              <w:top w:val="single" w:color="000000" w:sz="4" w:space="0"/>
              <w:left w:val="single" w:color="auto" w:sz="4" w:space="0"/>
              <w:bottom w:val="single" w:color="000000" w:sz="4" w:space="0"/>
              <w:right w:val="single" w:color="000000" w:sz="4" w:space="0"/>
            </w:tcBorders>
          </w:tcPr>
          <w:p w14:paraId="4D7F2828">
            <w:pPr>
              <w:pStyle w:val="18"/>
              <w:jc w:val="center"/>
              <w:rPr>
                <w:sz w:val="24"/>
              </w:rPr>
            </w:pPr>
          </w:p>
        </w:tc>
      </w:tr>
      <w:tr w14:paraId="04629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1813" w:hRule="atLeast"/>
        </w:trPr>
        <w:tc>
          <w:tcPr>
            <w:tcW w:w="2463" w:type="dxa"/>
          </w:tcPr>
          <w:p w14:paraId="4DD7F464">
            <w:pPr>
              <w:pStyle w:val="18"/>
              <w:spacing w:line="248" w:lineRule="exact"/>
              <w:ind w:left="107"/>
              <w:jc w:val="center"/>
              <w:rPr>
                <w:sz w:val="24"/>
              </w:rPr>
            </w:pPr>
            <w:r>
              <w:rPr>
                <w:sz w:val="24"/>
              </w:rPr>
              <w:t>4.2.2. Заклад дошкільної освіти оприлюднює інформацію про свою діяльність на відкритих загальнодоступних ресурсах</w:t>
            </w:r>
          </w:p>
        </w:tc>
        <w:tc>
          <w:tcPr>
            <w:tcW w:w="8899" w:type="dxa"/>
            <w:gridSpan w:val="2"/>
          </w:tcPr>
          <w:p w14:paraId="70C77FB6">
            <w:pPr>
              <w:pStyle w:val="23"/>
              <w:ind w:firstLine="709"/>
              <w:jc w:val="both"/>
              <w:rPr>
                <w:rFonts w:ascii="Times New Roman" w:hAnsi="Times New Roman"/>
                <w:lang w:val="uk-UA"/>
              </w:rPr>
            </w:pPr>
            <w:r>
              <w:rPr>
                <w:rFonts w:ascii="Times New Roman" w:hAnsi="Times New Roman"/>
                <w:lang w:val="uk-UA"/>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в ЗДО </w:t>
            </w:r>
          </w:p>
          <w:p w14:paraId="307B4BB9">
            <w:pPr>
              <w:pStyle w:val="23"/>
              <w:ind w:firstLine="709"/>
              <w:jc w:val="both"/>
              <w:rPr>
                <w:rFonts w:ascii="Times New Roman" w:hAnsi="Times New Roman"/>
                <w:lang w:val="uk-UA"/>
              </w:rPr>
            </w:pPr>
            <w:r>
              <w:rPr>
                <w:rFonts w:ascii="Times New Roman" w:hAnsi="Times New Roman"/>
                <w:lang w:val="uk-UA"/>
              </w:rPr>
              <w:t xml:space="preserve">в наявності: </w:t>
            </w:r>
          </w:p>
          <w:p w14:paraId="0514D38C">
            <w:pPr>
              <w:pStyle w:val="23"/>
              <w:ind w:firstLine="709"/>
              <w:jc w:val="both"/>
              <w:rPr>
                <w:rFonts w:ascii="Times New Roman" w:hAnsi="Times New Roman"/>
                <w:lang w:val="uk-UA"/>
              </w:rPr>
            </w:pPr>
            <w:r>
              <w:rPr>
                <w:rFonts w:ascii="Times New Roman" w:hAnsi="Times New Roman"/>
                <w:lang w:val="uk-UA"/>
              </w:rPr>
              <w:t xml:space="preserve"> 4 комп’ютери, 4 ноутбуки з можливістю доступу до мережі Інтернет,</w:t>
            </w:r>
          </w:p>
          <w:p w14:paraId="0B046573">
            <w:pPr>
              <w:pStyle w:val="23"/>
              <w:ind w:firstLine="709"/>
              <w:jc w:val="both"/>
              <w:rPr>
                <w:rFonts w:ascii="Times New Roman" w:hAnsi="Times New Roman"/>
                <w:lang w:val="uk-UA"/>
              </w:rPr>
            </w:pPr>
            <w:r>
              <w:rPr>
                <w:rFonts w:ascii="Times New Roman" w:hAnsi="Times New Roman"/>
                <w:lang w:val="uk-UA"/>
              </w:rPr>
              <w:t>3 принтери,  мультимедійне обладнання, плазмовий телевізор;</w:t>
            </w:r>
          </w:p>
          <w:p w14:paraId="42B49A1C">
            <w:pPr>
              <w:numPr>
                <w:ilvl w:val="0"/>
                <w:numId w:val="2"/>
              </w:numPr>
              <w:spacing w:after="0" w:line="240" w:lineRule="auto"/>
              <w:ind w:right="283"/>
              <w:contextualSpacing/>
              <w:jc w:val="both"/>
              <w:rPr>
                <w:rFonts w:ascii="Times New Roman" w:hAnsi="Times New Roman" w:cs="Times New Roman"/>
                <w:sz w:val="24"/>
                <w:szCs w:val="24"/>
              </w:rPr>
            </w:pPr>
            <w:r>
              <w:rPr>
                <w:rFonts w:ascii="Times New Roman" w:hAnsi="Times New Roman" w:cs="Times New Roman"/>
                <w:sz w:val="24"/>
                <w:szCs w:val="24"/>
              </w:rPr>
              <w:t>заклад підключений до високошвидкісної комп'ютерної мережі.</w:t>
            </w:r>
          </w:p>
          <w:p w14:paraId="2588F9E4">
            <w:pPr>
              <w:pStyle w:val="23"/>
              <w:jc w:val="both"/>
              <w:rPr>
                <w:rFonts w:ascii="Times New Roman" w:hAnsi="Times New Roman"/>
                <w:u w:val="single"/>
                <w:lang w:val="uk-UA"/>
              </w:rPr>
            </w:pPr>
            <w:r>
              <w:rPr>
                <w:rFonts w:ascii="Times New Roman" w:hAnsi="Times New Roman"/>
                <w:lang w:val="uk-UA"/>
              </w:rPr>
              <w:t xml:space="preserve">Для забезпечення створення єдиного інформаційного поля в закладі дошкільної освіти функціонує електронна пошта - </w:t>
            </w:r>
            <w:r>
              <w:fldChar w:fldCharType="begin"/>
            </w:r>
            <w:r>
              <w:instrText xml:space="preserve"> HYPERLINK "mailto:kcrdsonce@ukr.net" </w:instrText>
            </w:r>
            <w:r>
              <w:fldChar w:fldCharType="separate"/>
            </w:r>
            <w:r>
              <w:rPr>
                <w:rStyle w:val="5"/>
              </w:rPr>
              <w:t>kcrdsonce</w:t>
            </w:r>
            <w:r>
              <w:rPr>
                <w:rStyle w:val="5"/>
                <w:lang w:val="uk-UA"/>
              </w:rPr>
              <w:t>@</w:t>
            </w:r>
            <w:r>
              <w:rPr>
                <w:rStyle w:val="5"/>
                <w:lang w:val="en-US"/>
              </w:rPr>
              <w:t>ukr</w:t>
            </w:r>
            <w:r>
              <w:rPr>
                <w:rStyle w:val="5"/>
                <w:lang w:val="uk-UA"/>
              </w:rPr>
              <w:t>.</w:t>
            </w:r>
            <w:r>
              <w:rPr>
                <w:rStyle w:val="5"/>
                <w:lang w:val="en-US"/>
              </w:rPr>
              <w:t>net</w:t>
            </w:r>
            <w:r>
              <w:rPr>
                <w:rStyle w:val="5"/>
                <w:lang w:val="en-US"/>
              </w:rPr>
              <w:fldChar w:fldCharType="end"/>
            </w:r>
            <w:r>
              <w:rPr>
                <w:rFonts w:ascii="Times New Roman" w:hAnsi="Times New Roman"/>
                <w:lang w:val="uk-UA"/>
              </w:rPr>
              <w:t>, офіційний сайт закладу –</w:t>
            </w:r>
            <w:r>
              <w:fldChar w:fldCharType="begin"/>
            </w:r>
            <w:r>
              <w:instrText xml:space="preserve"> HYPERLINK "https://kcrdsonce.wixsite.com/my-site" </w:instrText>
            </w:r>
            <w:r>
              <w:fldChar w:fldCharType="separate"/>
            </w:r>
            <w:r>
              <w:rPr>
                <w:rFonts w:ascii="Times New Roman" w:hAnsi="Times New Roman" w:eastAsia="Times New Roman" w:cs="Times New Roman"/>
                <w:color w:val="0000FF"/>
                <w:u w:val="single"/>
                <w:lang w:val="uk-UA"/>
              </w:rPr>
              <w:t>https://kcrdsonce.wixsite.com/my-site</w:t>
            </w:r>
            <w:r>
              <w:rPr>
                <w:rFonts w:ascii="Times New Roman" w:hAnsi="Times New Roman" w:eastAsia="Times New Roman" w:cs="Times New Roman"/>
                <w:color w:val="0000FF"/>
                <w:u w:val="single"/>
                <w:lang w:val="uk-UA"/>
              </w:rPr>
              <w:fldChar w:fldCharType="end"/>
            </w:r>
            <w:r>
              <w:rPr>
                <w:rFonts w:ascii="Times New Roman" w:hAnsi="Times New Roman" w:eastAsia="Times New Roman" w:cs="Times New Roman"/>
                <w:color w:val="0000FF"/>
                <w:u w:val="single"/>
                <w:lang w:val="uk-UA"/>
              </w:rPr>
              <w:t>.</w:t>
            </w:r>
          </w:p>
          <w:p w14:paraId="12E771E1">
            <w:pPr>
              <w:pStyle w:val="23"/>
              <w:ind w:firstLine="708"/>
              <w:jc w:val="both"/>
              <w:rPr>
                <w:rFonts w:ascii="Times New Roman" w:hAnsi="Times New Roman"/>
                <w:lang w:val="uk-UA"/>
              </w:rPr>
            </w:pPr>
            <w:r>
              <w:rPr>
                <w:rFonts w:ascii="Times New Roman" w:hAnsi="Times New Roman"/>
                <w:lang w:val="uk-UA"/>
              </w:rPr>
              <w:t>На офіційному сайті розміщено інформацію, якої вимагає стаття 30 Закону України «Про освіту»:</w:t>
            </w:r>
          </w:p>
          <w:p w14:paraId="5408743E">
            <w:pPr>
              <w:pStyle w:val="23"/>
              <w:numPr>
                <w:ilvl w:val="0"/>
                <w:numId w:val="3"/>
              </w:numPr>
              <w:jc w:val="both"/>
              <w:rPr>
                <w:rFonts w:ascii="Times New Roman" w:hAnsi="Times New Roman"/>
                <w:lang w:val="uk-UA"/>
              </w:rPr>
            </w:pPr>
            <w:r>
              <w:rPr>
                <w:rFonts w:ascii="Times New Roman" w:hAnsi="Times New Roman"/>
                <w:lang w:val="uk-UA"/>
              </w:rPr>
              <w:t>статут закладу освіти;</w:t>
            </w:r>
          </w:p>
          <w:p w14:paraId="63604E81">
            <w:pPr>
              <w:pStyle w:val="23"/>
              <w:numPr>
                <w:ilvl w:val="0"/>
                <w:numId w:val="3"/>
              </w:numPr>
              <w:jc w:val="both"/>
              <w:rPr>
                <w:rFonts w:ascii="Times New Roman" w:hAnsi="Times New Roman"/>
                <w:lang w:val="uk-UA"/>
              </w:rPr>
            </w:pPr>
            <w:r>
              <w:rPr>
                <w:rFonts w:ascii="Times New Roman" w:hAnsi="Times New Roman"/>
                <w:lang w:val="uk-UA"/>
              </w:rPr>
              <w:t>ліцензія на впровадження освітньої діяльності;</w:t>
            </w:r>
          </w:p>
          <w:p w14:paraId="00B09EDB">
            <w:pPr>
              <w:pStyle w:val="23"/>
              <w:numPr>
                <w:ilvl w:val="0"/>
                <w:numId w:val="3"/>
              </w:numPr>
              <w:jc w:val="both"/>
              <w:rPr>
                <w:rFonts w:ascii="Times New Roman" w:hAnsi="Times New Roman"/>
                <w:lang w:val="uk-UA"/>
              </w:rPr>
            </w:pPr>
            <w:r>
              <w:rPr>
                <w:rFonts w:ascii="Times New Roman" w:hAnsi="Times New Roman"/>
                <w:lang w:val="uk-UA"/>
              </w:rPr>
              <w:t>структура та органи управління закладу освіти;</w:t>
            </w:r>
          </w:p>
          <w:p w14:paraId="12CAF1EE">
            <w:pPr>
              <w:pStyle w:val="23"/>
              <w:numPr>
                <w:ilvl w:val="0"/>
                <w:numId w:val="3"/>
              </w:numPr>
              <w:jc w:val="both"/>
              <w:rPr>
                <w:rFonts w:ascii="Times New Roman" w:hAnsi="Times New Roman"/>
                <w:lang w:val="uk-UA"/>
              </w:rPr>
            </w:pPr>
            <w:r>
              <w:rPr>
                <w:rFonts w:ascii="Times New Roman" w:hAnsi="Times New Roman"/>
                <w:lang w:val="uk-UA"/>
              </w:rPr>
              <w:t>кадровий склад закладу освіти згідно з ліцензійними умовами;</w:t>
            </w:r>
          </w:p>
          <w:p w14:paraId="0EAFFE0C">
            <w:pPr>
              <w:pStyle w:val="23"/>
              <w:numPr>
                <w:ilvl w:val="0"/>
                <w:numId w:val="3"/>
              </w:numPr>
              <w:jc w:val="both"/>
              <w:rPr>
                <w:rFonts w:ascii="Times New Roman" w:hAnsi="Times New Roman"/>
                <w:lang w:val="uk-UA"/>
              </w:rPr>
            </w:pPr>
            <w:r>
              <w:rPr>
                <w:rFonts w:ascii="Times New Roman" w:hAnsi="Times New Roman"/>
                <w:lang w:val="uk-UA"/>
              </w:rPr>
              <w:t>освітні програми, що реалізуються в закладі освіти, та перелік освітніх компонентів, що передбачені відповідною освітньою програмою;</w:t>
            </w:r>
          </w:p>
          <w:p w14:paraId="10B1D563">
            <w:pPr>
              <w:pStyle w:val="23"/>
              <w:numPr>
                <w:ilvl w:val="0"/>
                <w:numId w:val="3"/>
              </w:numPr>
              <w:jc w:val="both"/>
              <w:rPr>
                <w:rFonts w:ascii="Times New Roman" w:hAnsi="Times New Roman"/>
                <w:lang w:val="uk-UA"/>
              </w:rPr>
            </w:pPr>
            <w:r>
              <w:rPr>
                <w:rFonts w:ascii="Times New Roman" w:hAnsi="Times New Roman"/>
                <w:lang w:val="uk-UA"/>
              </w:rPr>
              <w:t>територія обслуговування, закріплена за закладом освіти його засновником;</w:t>
            </w:r>
          </w:p>
          <w:p w14:paraId="1153E995">
            <w:pPr>
              <w:pStyle w:val="23"/>
              <w:numPr>
                <w:ilvl w:val="0"/>
                <w:numId w:val="3"/>
              </w:numPr>
              <w:jc w:val="both"/>
              <w:rPr>
                <w:rFonts w:ascii="Times New Roman" w:hAnsi="Times New Roman"/>
                <w:lang w:val="uk-UA"/>
              </w:rPr>
            </w:pPr>
            <w:r>
              <w:rPr>
                <w:rFonts w:ascii="Times New Roman" w:hAnsi="Times New Roman"/>
                <w:lang w:val="uk-UA"/>
              </w:rPr>
              <w:t>мова (мови) освітнього процесу;</w:t>
            </w:r>
          </w:p>
          <w:p w14:paraId="5B34B435">
            <w:pPr>
              <w:pStyle w:val="23"/>
              <w:numPr>
                <w:ilvl w:val="0"/>
                <w:numId w:val="3"/>
              </w:numPr>
              <w:jc w:val="both"/>
              <w:rPr>
                <w:rFonts w:ascii="Times New Roman" w:hAnsi="Times New Roman"/>
                <w:lang w:val="uk-UA"/>
              </w:rPr>
            </w:pPr>
            <w:r>
              <w:rPr>
                <w:rFonts w:ascii="Times New Roman" w:hAnsi="Times New Roman"/>
                <w:lang w:val="uk-UA"/>
              </w:rPr>
              <w:t>результати моніторингу якості освіти;</w:t>
            </w:r>
          </w:p>
          <w:p w14:paraId="0FF24ADB">
            <w:pPr>
              <w:pStyle w:val="23"/>
              <w:numPr>
                <w:ilvl w:val="0"/>
                <w:numId w:val="3"/>
              </w:numPr>
              <w:jc w:val="both"/>
              <w:rPr>
                <w:rFonts w:ascii="Times New Roman" w:hAnsi="Times New Roman"/>
                <w:lang w:val="uk-UA"/>
              </w:rPr>
            </w:pPr>
            <w:r>
              <w:rPr>
                <w:rFonts w:ascii="Times New Roman" w:hAnsi="Times New Roman"/>
                <w:lang w:val="uk-UA"/>
              </w:rPr>
              <w:t>річний звіт про діяльність закладу освіти;</w:t>
            </w:r>
          </w:p>
          <w:p w14:paraId="5D2E7D70">
            <w:pPr>
              <w:pStyle w:val="23"/>
              <w:numPr>
                <w:ilvl w:val="0"/>
                <w:numId w:val="3"/>
              </w:numPr>
              <w:jc w:val="both"/>
              <w:rPr>
                <w:rFonts w:ascii="Times New Roman" w:hAnsi="Times New Roman"/>
                <w:lang w:val="uk-UA"/>
              </w:rPr>
            </w:pPr>
            <w:r>
              <w:rPr>
                <w:rFonts w:ascii="Times New Roman" w:hAnsi="Times New Roman"/>
                <w:lang w:val="uk-UA"/>
              </w:rPr>
              <w:t>правила прийому до закладу освіти;</w:t>
            </w:r>
          </w:p>
          <w:p w14:paraId="5B8F0F46">
            <w:pPr>
              <w:pStyle w:val="23"/>
              <w:numPr>
                <w:ilvl w:val="0"/>
                <w:numId w:val="3"/>
              </w:numPr>
              <w:jc w:val="both"/>
              <w:rPr>
                <w:rFonts w:ascii="Times New Roman" w:hAnsi="Times New Roman"/>
                <w:lang w:val="uk-UA"/>
              </w:rPr>
            </w:pPr>
            <w:r>
              <w:rPr>
                <w:rFonts w:ascii="Times New Roman" w:hAnsi="Times New Roman"/>
                <w:lang w:val="uk-UA"/>
              </w:rPr>
              <w:t>умови доступності закладу освіти для навчання осіб з особливими освітніми потребами;</w:t>
            </w:r>
          </w:p>
          <w:p w14:paraId="1A49C540">
            <w:pPr>
              <w:pStyle w:val="23"/>
              <w:numPr>
                <w:ilvl w:val="0"/>
                <w:numId w:val="3"/>
              </w:numPr>
              <w:jc w:val="both"/>
              <w:rPr>
                <w:rFonts w:ascii="Times New Roman" w:hAnsi="Times New Roman"/>
                <w:lang w:val="uk-UA"/>
              </w:rPr>
            </w:pPr>
            <w:r>
              <w:rPr>
                <w:rFonts w:ascii="Times New Roman" w:hAnsi="Times New Roman"/>
                <w:lang w:val="uk-UA"/>
              </w:rPr>
              <w:t>інша інформація,що оприлюднюється за рішенням закладу освіти або на вимогу законодавства.</w:t>
            </w:r>
          </w:p>
          <w:p w14:paraId="1B20F368">
            <w:pPr>
              <w:pStyle w:val="23"/>
              <w:jc w:val="both"/>
              <w:rPr>
                <w:rFonts w:ascii="Times New Roman" w:hAnsi="Times New Roman"/>
                <w:lang w:val="uk-UA"/>
              </w:rPr>
            </w:pPr>
            <w:r>
              <w:rPr>
                <w:rFonts w:ascii="Times New Roman" w:hAnsi="Times New Roman"/>
                <w:lang w:val="uk-UA"/>
              </w:rPr>
              <w:t xml:space="preserve">   Крім зазначеного, на сайті розміщуються фінансові звіти про надходження </w:t>
            </w:r>
          </w:p>
          <w:p w14:paraId="5A269760">
            <w:pPr>
              <w:pStyle w:val="23"/>
              <w:jc w:val="both"/>
              <w:rPr>
                <w:rFonts w:ascii="Times New Roman" w:hAnsi="Times New Roman"/>
                <w:lang w:val="uk-UA"/>
              </w:rPr>
            </w:pPr>
            <w:r>
              <w:rPr>
                <w:rFonts w:ascii="Times New Roman" w:hAnsi="Times New Roman"/>
                <w:lang w:val="uk-UA"/>
              </w:rPr>
              <w:t xml:space="preserve">та використання всіх коштів, отриманих як благодійна допомога. </w:t>
            </w:r>
          </w:p>
          <w:p w14:paraId="158A195E">
            <w:pPr>
              <w:pStyle w:val="23"/>
              <w:jc w:val="both"/>
              <w:rPr>
                <w:rFonts w:ascii="Times New Roman" w:hAnsi="Times New Roman"/>
                <w:lang w:val="uk-UA"/>
              </w:rPr>
            </w:pPr>
            <w:r>
              <w:rPr>
                <w:rFonts w:ascii="Times New Roman" w:hAnsi="Times New Roman"/>
                <w:lang w:val="uk-UA"/>
              </w:rPr>
              <w:t xml:space="preserve">  Інформація, що підлягає оприлюдненню на офіційному сайті, систематично поновлюється. 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14:paraId="6DFBD64E">
            <w:pPr>
              <w:pStyle w:val="18"/>
              <w:ind w:left="107" w:right="102"/>
              <w:jc w:val="both"/>
              <w:rPr>
                <w:sz w:val="24"/>
              </w:rPr>
            </w:pPr>
            <w:r>
              <w:rPr>
                <w:sz w:val="24"/>
              </w:rPr>
              <w:t xml:space="preserve">Заклад </w:t>
            </w:r>
            <w:r>
              <w:rPr>
                <w:spacing w:val="1"/>
                <w:sz w:val="24"/>
              </w:rPr>
              <w:t xml:space="preserve">дошкільної </w:t>
            </w:r>
            <w:r>
              <w:rPr>
                <w:sz w:val="24"/>
              </w:rPr>
              <w:t>освіти забезпечує досить змістовне наповнення інформаційних ресурсів закладу (інформаційні стенди,в ебсайтзакладу, сторінка у соціальній мережі «Фейсбук»). Викладений матеріал вчасно поновлюється.</w:t>
            </w:r>
          </w:p>
          <w:p w14:paraId="71596026">
            <w:pPr>
              <w:pStyle w:val="18"/>
              <w:ind w:left="108" w:right="105"/>
              <w:jc w:val="both"/>
              <w:rPr>
                <w:sz w:val="24"/>
              </w:rPr>
            </w:pPr>
            <w:r>
              <w:rPr>
                <w:sz w:val="24"/>
              </w:rPr>
              <w:t xml:space="preserve"> Задля обміну інформацією між батьками та педагогами у  всіх  групах створено групові сторінки у мобільному додатку «Вайбер», між адміністрацією та працівниками створено групові спільноти «Методична робота», «Адміністрація  «Сонечко»,«Здоров'ятко». Учасники освітнього процесу активно беруть участь у наповненні контенту інформаційних ресурсів закладу, дистанційні форми містять систематичний характер та забезпечують воротній зв’язок.</w:t>
            </w:r>
          </w:p>
          <w:p w14:paraId="0CCA8EB7">
            <w:pPr>
              <w:pStyle w:val="23"/>
              <w:ind w:right="142" w:firstLine="709"/>
              <w:jc w:val="both"/>
              <w:rPr>
                <w:rFonts w:ascii="Times New Roman" w:hAnsi="Times New Roman"/>
                <w:lang w:val="uk-UA"/>
              </w:rPr>
            </w:pPr>
            <w:r>
              <w:rPr>
                <w:rFonts w:ascii="Times New Roman" w:hAnsi="Times New Roman"/>
                <w:lang w:val="uk-UA"/>
              </w:rPr>
              <w:t>Для ефективного функціонування закладу, з метою автоматизації управлінської діяльності, підтримки єдиної системи збору, обробки та зберігання інформації в ЗДО запроваджено в практику системи «Україна ІСУО (інформаційна система управління освітою)», формується інформаційна база даних програми «КУРС Дошкілля», «Електронна реєстрація в дошкільні навчальні заклади».</w:t>
            </w:r>
          </w:p>
          <w:p w14:paraId="51D1AE2A">
            <w:pPr>
              <w:pStyle w:val="18"/>
              <w:ind w:left="108" w:right="105"/>
              <w:jc w:val="both"/>
              <w:rPr>
                <w:sz w:val="24"/>
                <w:szCs w:val="24"/>
              </w:rPr>
            </w:pPr>
          </w:p>
        </w:tc>
        <w:tc>
          <w:tcPr>
            <w:tcW w:w="932" w:type="dxa"/>
            <w:tcBorders>
              <w:top w:val="single" w:color="000000" w:sz="4" w:space="0"/>
              <w:left w:val="single" w:color="000000" w:sz="4" w:space="0"/>
              <w:bottom w:val="single" w:color="000000" w:sz="4" w:space="0"/>
              <w:right w:val="single" w:color="000000" w:sz="4" w:space="0"/>
            </w:tcBorders>
          </w:tcPr>
          <w:p w14:paraId="7413571F">
            <w:pPr>
              <w:pStyle w:val="18"/>
              <w:rPr>
                <w:sz w:val="24"/>
              </w:rPr>
            </w:pPr>
            <w:r>
              <w:rPr>
                <w:sz w:val="24"/>
              </w:rPr>
              <w:t xml:space="preserve">       +</w:t>
            </w:r>
          </w:p>
        </w:tc>
        <w:tc>
          <w:tcPr>
            <w:tcW w:w="1133" w:type="dxa"/>
            <w:gridSpan w:val="4"/>
            <w:tcBorders>
              <w:top w:val="single" w:color="000000" w:sz="4" w:space="0"/>
              <w:left w:val="single" w:color="000000" w:sz="4" w:space="0"/>
              <w:bottom w:val="single" w:color="000000" w:sz="4" w:space="0"/>
              <w:right w:val="single" w:color="000000" w:sz="4" w:space="0"/>
            </w:tcBorders>
          </w:tcPr>
          <w:p w14:paraId="2502469C">
            <w:pPr>
              <w:pStyle w:val="18"/>
              <w:jc w:val="center"/>
              <w:rPr>
                <w:sz w:val="24"/>
              </w:rPr>
            </w:pPr>
          </w:p>
        </w:tc>
        <w:tc>
          <w:tcPr>
            <w:tcW w:w="885" w:type="dxa"/>
            <w:gridSpan w:val="4"/>
            <w:tcBorders>
              <w:top w:val="single" w:color="000000" w:sz="4" w:space="0"/>
              <w:left w:val="single" w:color="000000" w:sz="4" w:space="0"/>
              <w:bottom w:val="single" w:color="000000" w:sz="4" w:space="0"/>
              <w:right w:val="single" w:color="auto" w:sz="4" w:space="0"/>
            </w:tcBorders>
          </w:tcPr>
          <w:p w14:paraId="635B9C5F">
            <w:pPr>
              <w:pStyle w:val="18"/>
              <w:jc w:val="center"/>
              <w:rPr>
                <w:sz w:val="24"/>
              </w:rPr>
            </w:pPr>
          </w:p>
        </w:tc>
        <w:tc>
          <w:tcPr>
            <w:tcW w:w="1033" w:type="dxa"/>
            <w:gridSpan w:val="3"/>
            <w:tcBorders>
              <w:top w:val="single" w:color="000000" w:sz="4" w:space="0"/>
              <w:left w:val="single" w:color="auto" w:sz="4" w:space="0"/>
              <w:bottom w:val="single" w:color="000000" w:sz="4" w:space="0"/>
              <w:right w:val="single" w:color="000000" w:sz="4" w:space="0"/>
            </w:tcBorders>
          </w:tcPr>
          <w:p w14:paraId="4C8AD036">
            <w:pPr>
              <w:pStyle w:val="18"/>
              <w:jc w:val="center"/>
              <w:rPr>
                <w:sz w:val="24"/>
              </w:rPr>
            </w:pPr>
          </w:p>
        </w:tc>
      </w:tr>
      <w:tr w14:paraId="489F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537" w:hRule="atLeast"/>
        </w:trPr>
        <w:tc>
          <w:tcPr>
            <w:tcW w:w="11362" w:type="dxa"/>
            <w:gridSpan w:val="3"/>
            <w:shd w:val="clear" w:color="auto" w:fill="92D050"/>
          </w:tcPr>
          <w:p w14:paraId="544C1D4F">
            <w:pPr>
              <w:pStyle w:val="10"/>
              <w:spacing w:before="71"/>
              <w:ind w:left="0"/>
              <w:jc w:val="right"/>
              <w:rPr>
                <w:sz w:val="24"/>
              </w:rPr>
            </w:pPr>
            <w:r>
              <w:rPr>
                <w:sz w:val="24"/>
              </w:rPr>
              <w:t>У цілому за вимогою  4.2:</w:t>
            </w:r>
          </w:p>
          <w:p w14:paraId="070D4CE0">
            <w:pPr>
              <w:pStyle w:val="18"/>
              <w:ind w:left="108" w:right="105"/>
              <w:jc w:val="both"/>
              <w:rPr>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92D050"/>
          </w:tcPr>
          <w:p w14:paraId="244AD371">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92D050"/>
          </w:tcPr>
          <w:p w14:paraId="659E5404">
            <w:pPr>
              <w:pStyle w:val="18"/>
              <w:jc w:val="center"/>
              <w:rPr>
                <w:sz w:val="24"/>
              </w:rPr>
            </w:pPr>
            <w:r>
              <w:rPr>
                <w:sz w:val="24"/>
              </w:rPr>
              <w:t>+</w:t>
            </w:r>
          </w:p>
        </w:tc>
        <w:tc>
          <w:tcPr>
            <w:tcW w:w="1918" w:type="dxa"/>
            <w:gridSpan w:val="7"/>
            <w:tcBorders>
              <w:top w:val="single" w:color="000000" w:sz="4" w:space="0"/>
              <w:left w:val="single" w:color="000000" w:sz="4" w:space="0"/>
              <w:bottom w:val="single" w:color="000000" w:sz="4" w:space="0"/>
              <w:right w:val="single" w:color="000000" w:sz="4" w:space="0"/>
            </w:tcBorders>
            <w:shd w:val="clear" w:color="auto" w:fill="92D050"/>
          </w:tcPr>
          <w:p w14:paraId="0609FF9D">
            <w:pPr>
              <w:pStyle w:val="18"/>
              <w:jc w:val="center"/>
              <w:rPr>
                <w:sz w:val="24"/>
              </w:rPr>
            </w:pPr>
          </w:p>
        </w:tc>
      </w:tr>
      <w:tr w14:paraId="4A81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679" w:hRule="atLeast"/>
        </w:trPr>
        <w:tc>
          <w:tcPr>
            <w:tcW w:w="15345" w:type="dxa"/>
            <w:gridSpan w:val="15"/>
            <w:tcBorders>
              <w:top w:val="single" w:color="000000" w:sz="4" w:space="0"/>
              <w:left w:val="single" w:color="000000" w:sz="4" w:space="0"/>
              <w:bottom w:val="single" w:color="000000" w:sz="4" w:space="0"/>
              <w:right w:val="single" w:color="000000" w:sz="4" w:space="0"/>
            </w:tcBorders>
            <w:shd w:val="clear" w:color="auto" w:fill="C6D9F1"/>
          </w:tcPr>
          <w:p w14:paraId="37B6FFA0">
            <w:pPr>
              <w:pStyle w:val="18"/>
              <w:jc w:val="center"/>
              <w:rPr>
                <w:sz w:val="24"/>
                <w:szCs w:val="24"/>
              </w:rPr>
            </w:pPr>
            <w:r>
              <w:rPr>
                <w:b/>
                <w:sz w:val="24"/>
                <w:szCs w:val="24"/>
              </w:rPr>
              <w:t>Вимога 4.3</w:t>
            </w:r>
            <w:r>
              <w:rPr>
                <w:sz w:val="24"/>
                <w:szCs w:val="24"/>
              </w:rPr>
              <w:t>. Ефективність кадрової політики та забезпечення можливостей для професійного розвитку педагогічних працівників</w:t>
            </w:r>
          </w:p>
          <w:p w14:paraId="02796E93">
            <w:pPr>
              <w:pStyle w:val="18"/>
              <w:jc w:val="center"/>
              <w:rPr>
                <w:sz w:val="24"/>
                <w:szCs w:val="24"/>
              </w:rPr>
            </w:pPr>
          </w:p>
          <w:p w14:paraId="0793C1E4">
            <w:pPr>
              <w:pStyle w:val="18"/>
              <w:jc w:val="center"/>
              <w:rPr>
                <w:sz w:val="18"/>
              </w:rPr>
            </w:pPr>
          </w:p>
        </w:tc>
      </w:tr>
      <w:tr w14:paraId="1B2C2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962" w:hRule="atLeast"/>
        </w:trPr>
        <w:tc>
          <w:tcPr>
            <w:tcW w:w="2463" w:type="dxa"/>
          </w:tcPr>
          <w:p w14:paraId="77AF86B4">
            <w:pPr>
              <w:pStyle w:val="18"/>
              <w:ind w:left="107" w:right="724"/>
              <w:rPr>
                <w:sz w:val="24"/>
              </w:rPr>
            </w:pPr>
            <w:r>
              <w:rPr>
                <w:sz w:val="24"/>
              </w:rPr>
              <w:t xml:space="preserve">4.3.1. Керівник закладу дошкільної освіти формує штат </w:t>
            </w:r>
            <w:r>
              <w:rPr>
                <w:spacing w:val="-1"/>
                <w:sz w:val="24"/>
              </w:rPr>
              <w:t xml:space="preserve">закладу, </w:t>
            </w:r>
            <w:r>
              <w:rPr>
                <w:sz w:val="24"/>
              </w:rPr>
              <w:t>залучаючи кваліфікованих</w:t>
            </w:r>
          </w:p>
          <w:p w14:paraId="23CFB24F">
            <w:pPr>
              <w:pStyle w:val="18"/>
              <w:ind w:left="107"/>
              <w:rPr>
                <w:sz w:val="24"/>
              </w:rPr>
            </w:pPr>
            <w:r>
              <w:rPr>
                <w:sz w:val="24"/>
              </w:rPr>
              <w:t>Педагогічних та</w:t>
            </w:r>
          </w:p>
          <w:p w14:paraId="71F8518B">
            <w:pPr>
              <w:pStyle w:val="18"/>
              <w:ind w:left="107"/>
              <w:rPr>
                <w:sz w:val="24"/>
              </w:rPr>
            </w:pPr>
            <w:r>
              <w:rPr>
                <w:sz w:val="24"/>
              </w:rPr>
              <w:t>інших працівників відповідно до штатних нормативів та типу закладу</w:t>
            </w:r>
          </w:p>
        </w:tc>
        <w:tc>
          <w:tcPr>
            <w:tcW w:w="8899" w:type="dxa"/>
            <w:gridSpan w:val="2"/>
          </w:tcPr>
          <w:p w14:paraId="5E5D415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 закладі освіти укомплектовано кадровий склад. </w:t>
            </w:r>
          </w:p>
          <w:p w14:paraId="3A9FE27F">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 У 2024/2025 навчальному році  наявна вакансія – керівник гуртка з вивчення англійської мови (0,5 ставки). </w:t>
            </w:r>
          </w:p>
          <w:p w14:paraId="22C0F7B5">
            <w:pPr>
              <w:spacing w:after="0" w:line="240" w:lineRule="auto"/>
              <w:jc w:val="both"/>
              <w:rPr>
                <w:rFonts w:ascii="Times New Roman" w:hAnsi="Times New Roman" w:eastAsia="Times New Roman" w:cs="Times New Roman"/>
                <w:sz w:val="24"/>
                <w:szCs w:val="24"/>
                <w:lang w:val="uk-UA"/>
              </w:rPr>
            </w:pPr>
            <w:r>
              <w:rPr>
                <w:rFonts w:ascii="Times New Roman" w:hAnsi="Times New Roman" w:cs="Times New Roman"/>
                <w:sz w:val="24"/>
                <w:szCs w:val="24"/>
                <w:shd w:val="clear" w:color="auto" w:fill="FFFFFF"/>
                <w:lang w:val="uk-UA"/>
              </w:rPr>
              <w:t xml:space="preserve">98 % </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педагогічних працівників закладу освіти, які працюють за фахом, мають відповідну освіту та професійну кваліфікацію.</w:t>
            </w:r>
          </w:p>
          <w:p w14:paraId="5FEB9EDD">
            <w:pPr>
              <w:spacing w:after="0"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4"/>
                <w:szCs w:val="24"/>
                <w:lang w:val="uk-UA"/>
              </w:rPr>
              <w:t>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14:paraId="6D3A6265">
            <w:pPr>
              <w:shd w:val="clear" w:color="auto" w:fill="FFFFFF"/>
              <w:spacing w:after="0" w:line="240" w:lineRule="auto"/>
              <w:ind w:right="100" w:firstLine="315"/>
              <w:jc w:val="both"/>
              <w:rPr>
                <w:rFonts w:ascii="Times New Roman" w:hAnsi="Times New Roman" w:cs="Times New Roman"/>
                <w:sz w:val="24"/>
                <w:szCs w:val="24"/>
                <w:lang w:val="uk-UA"/>
              </w:rPr>
            </w:pPr>
            <w:r>
              <w:rPr>
                <w:rFonts w:ascii="Times New Roman" w:hAnsi="Times New Roman" w:cs="Times New Roman"/>
                <w:sz w:val="24"/>
                <w:szCs w:val="24"/>
                <w:lang w:val="uk-UA"/>
              </w:rPr>
              <w:t>Розстановка педагогів здійснюється відповідно до фахової освіти педагогічних працівників. При підборі нових кадрів (педагогічного, технічного персоналу) враховується фахова підготовка, особисті та колективні якості, працездатність, інші характеристики.</w:t>
            </w:r>
          </w:p>
          <w:p w14:paraId="73DD9BEC">
            <w:pPr>
              <w:shd w:val="clear" w:color="auto" w:fill="FFFFFF"/>
              <w:spacing w:after="0" w:line="240" w:lineRule="auto"/>
              <w:ind w:right="102"/>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Організацією освітнього процесу в закладі, роботою вихователів,  за результатами анкетування батьків: 70% задоволені повністю, 30 % переважно задоволені.</w:t>
            </w:r>
          </w:p>
        </w:tc>
        <w:tc>
          <w:tcPr>
            <w:tcW w:w="932" w:type="dxa"/>
            <w:tcBorders>
              <w:top w:val="single" w:color="000000" w:sz="4" w:space="0"/>
              <w:left w:val="single" w:color="000000" w:sz="4" w:space="0"/>
              <w:bottom w:val="single" w:color="000000" w:sz="4" w:space="0"/>
              <w:right w:val="single" w:color="000000" w:sz="4" w:space="0"/>
            </w:tcBorders>
          </w:tcPr>
          <w:p w14:paraId="17B3A7D8">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623ACDBA">
            <w:pPr>
              <w:pStyle w:val="18"/>
              <w:jc w:val="center"/>
              <w:rPr>
                <w:sz w:val="24"/>
              </w:rPr>
            </w:pPr>
            <w:r>
              <w:rPr>
                <w:sz w:val="24"/>
              </w:rPr>
              <w:t>+</w:t>
            </w:r>
          </w:p>
        </w:tc>
        <w:tc>
          <w:tcPr>
            <w:tcW w:w="870" w:type="dxa"/>
            <w:gridSpan w:val="2"/>
            <w:tcBorders>
              <w:top w:val="single" w:color="000000" w:sz="4" w:space="0"/>
              <w:left w:val="single" w:color="000000" w:sz="4" w:space="0"/>
              <w:bottom w:val="single" w:color="000000" w:sz="4" w:space="0"/>
              <w:right w:val="single" w:color="auto" w:sz="4" w:space="0"/>
            </w:tcBorders>
          </w:tcPr>
          <w:p w14:paraId="04F3449F">
            <w:pPr>
              <w:pStyle w:val="18"/>
              <w:jc w:val="center"/>
              <w:rPr>
                <w:sz w:val="24"/>
              </w:rPr>
            </w:pPr>
          </w:p>
        </w:tc>
        <w:tc>
          <w:tcPr>
            <w:tcW w:w="1048" w:type="dxa"/>
            <w:gridSpan w:val="5"/>
            <w:tcBorders>
              <w:top w:val="single" w:color="000000" w:sz="4" w:space="0"/>
              <w:left w:val="single" w:color="auto" w:sz="4" w:space="0"/>
              <w:bottom w:val="single" w:color="000000" w:sz="4" w:space="0"/>
              <w:right w:val="single" w:color="000000" w:sz="4" w:space="0"/>
            </w:tcBorders>
          </w:tcPr>
          <w:p w14:paraId="039C3865">
            <w:pPr>
              <w:pStyle w:val="18"/>
              <w:jc w:val="center"/>
              <w:rPr>
                <w:sz w:val="24"/>
              </w:rPr>
            </w:pPr>
          </w:p>
        </w:tc>
      </w:tr>
      <w:tr w14:paraId="48C7A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1813" w:hRule="atLeast"/>
        </w:trPr>
        <w:tc>
          <w:tcPr>
            <w:tcW w:w="2463" w:type="dxa"/>
          </w:tcPr>
          <w:p w14:paraId="084A60ED">
            <w:pPr>
              <w:pStyle w:val="18"/>
              <w:ind w:left="107" w:right="353"/>
              <w:jc w:val="center"/>
              <w:rPr>
                <w:sz w:val="24"/>
              </w:rPr>
            </w:pPr>
            <w:r>
              <w:rPr>
                <w:sz w:val="24"/>
              </w:rPr>
              <w:t>4.3.2.Керівник</w:t>
            </w:r>
          </w:p>
          <w:p w14:paraId="28752417">
            <w:pPr>
              <w:pStyle w:val="18"/>
              <w:ind w:left="107" w:right="353"/>
              <w:jc w:val="center"/>
              <w:rPr>
                <w:sz w:val="24"/>
              </w:rPr>
            </w:pPr>
            <w:r>
              <w:rPr>
                <w:sz w:val="24"/>
              </w:rPr>
              <w:t>закладу</w:t>
            </w:r>
            <w:r>
              <w:rPr>
                <w:spacing w:val="-6"/>
                <w:sz w:val="24"/>
              </w:rPr>
              <w:t xml:space="preserve"> дошкільної </w:t>
            </w:r>
            <w:r>
              <w:rPr>
                <w:sz w:val="24"/>
              </w:rPr>
              <w:t>освіти мотивує педагогічних</w:t>
            </w:r>
          </w:p>
          <w:p w14:paraId="30F63E7A">
            <w:pPr>
              <w:pStyle w:val="18"/>
              <w:ind w:left="107"/>
              <w:jc w:val="center"/>
              <w:rPr>
                <w:sz w:val="24"/>
              </w:rPr>
            </w:pPr>
            <w:r>
              <w:rPr>
                <w:sz w:val="24"/>
              </w:rPr>
              <w:t>працівників до</w:t>
            </w:r>
          </w:p>
          <w:p w14:paraId="71C7AA08">
            <w:pPr>
              <w:pStyle w:val="18"/>
              <w:spacing w:line="248" w:lineRule="exact"/>
              <w:ind w:left="107"/>
              <w:jc w:val="center"/>
              <w:rPr>
                <w:sz w:val="24"/>
              </w:rPr>
            </w:pPr>
            <w:r>
              <w:rPr>
                <w:sz w:val="24"/>
              </w:rPr>
              <w:t>підвищення якості освітньої діяльності</w:t>
            </w:r>
          </w:p>
        </w:tc>
        <w:tc>
          <w:tcPr>
            <w:tcW w:w="8899" w:type="dxa"/>
            <w:gridSpan w:val="2"/>
          </w:tcPr>
          <w:p w14:paraId="13D2DB56">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Керівник і педагогічна рада закладу освіти відповідно до своїх повноважень застосовують заходи морального заохочення до педагогічних працівників.</w:t>
            </w:r>
          </w:p>
          <w:p w14:paraId="1B353169">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В умовах обмеженості ресурсів та нормативної бази для матеріального стимулювання працівників ЗДО для підтримки їх професійної діяльності керівництво застосовує заходи нематеріального стимулювання. Це традиційні для нашого суспільства методи морального заохочення: подяги, грамоти. Окрім, цього керівник не тільки сам оголошує подяку, але і подає подання на нагородження працівника на більш високому рівні (район, місто, область).  Також  одними із способів морального стимулювання в закладі є позачергова атестація. </w:t>
            </w:r>
          </w:p>
          <w:p w14:paraId="62B54157">
            <w:pPr>
              <w:spacing w:after="0" w:line="240" w:lineRule="auto"/>
              <w:jc w:val="both"/>
              <w:rPr>
                <w:rFonts w:ascii="Times New Roman" w:hAnsi="Times New Roman" w:eastAsia="Times New Roman" w:cs="Times New Roman"/>
                <w:sz w:val="24"/>
                <w:szCs w:val="24"/>
                <w:lang w:val="uk-UA"/>
              </w:rPr>
            </w:pPr>
            <w:r>
              <w:rPr>
                <w:rFonts w:ascii="Times New Roman" w:hAnsi="Times New Roman" w:cs="Times New Roman"/>
                <w:sz w:val="24"/>
                <w:lang w:val="uk-UA"/>
              </w:rPr>
              <w:t>Керівництво закладу немає додаткових джерел фінансування для забезпечення матеріального стимулювання працівників</w:t>
            </w:r>
            <w:r>
              <w:rPr>
                <w:sz w:val="24"/>
                <w:lang w:val="uk-UA"/>
              </w:rPr>
              <w:t>.</w:t>
            </w:r>
            <w:r>
              <w:rPr>
                <w:rFonts w:ascii="Times New Roman" w:hAnsi="Times New Roman" w:eastAsia="Times New Roman" w:cs="Times New Roman"/>
                <w:color w:val="000000"/>
                <w:sz w:val="24"/>
                <w:szCs w:val="24"/>
                <w:lang w:val="uk-UA"/>
              </w:rPr>
              <w:t xml:space="preserve"> </w:t>
            </w:r>
          </w:p>
          <w:p w14:paraId="5E988949">
            <w:pPr>
              <w:pStyle w:val="11"/>
              <w:shd w:val="clear" w:color="auto" w:fill="FFFFFF"/>
              <w:spacing w:before="0" w:beforeAutospacing="0" w:after="0" w:afterAutospacing="0"/>
              <w:jc w:val="both"/>
              <w:rPr>
                <w:lang w:val="uk-UA"/>
              </w:rPr>
            </w:pPr>
            <w:r>
              <w:t xml:space="preserve">Ефективна робота педагогічних та інших працівників закладу освіти можлива лише за умови якісної мотивації до професійної діяльності. У цьому навчальному році педагогічні працівники закладу отримали щорічну грошову нагороду </w:t>
            </w:r>
            <w:r>
              <w:rPr>
                <w:lang w:val="uk-UA"/>
              </w:rPr>
              <w:t>у розмірі 100% посадового окладу</w:t>
            </w:r>
            <w:r>
              <w:t xml:space="preserve">. </w:t>
            </w:r>
          </w:p>
          <w:p w14:paraId="1CD797D4">
            <w:pPr>
              <w:pStyle w:val="11"/>
              <w:shd w:val="clear" w:color="auto" w:fill="FFFFFF"/>
              <w:spacing w:before="0" w:beforeAutospacing="0" w:after="0" w:afterAutospacing="0"/>
              <w:jc w:val="both"/>
              <w:rPr>
                <w:u w:val="single"/>
                <w:lang w:val="uk-UA"/>
              </w:rPr>
            </w:pPr>
            <w:r>
              <w:rPr>
                <w:u w:val="single"/>
                <w:lang w:val="uk-UA"/>
              </w:rPr>
              <w:t>За результатами анкетування педагогічних працівників:</w:t>
            </w:r>
          </w:p>
          <w:p w14:paraId="15E85F7C">
            <w:pPr>
              <w:pStyle w:val="11"/>
              <w:shd w:val="clear" w:color="auto" w:fill="FFFFFF"/>
              <w:spacing w:before="0" w:beforeAutospacing="0" w:after="0" w:afterAutospacing="0"/>
              <w:jc w:val="both"/>
              <w:rPr>
                <w:lang w:val="uk-UA"/>
              </w:rPr>
            </w:pPr>
            <w:r>
              <w:rPr>
                <w:lang w:val="uk-UA"/>
              </w:rPr>
              <w:t>задоволені мотиваційними заходами, які практикуються у закладі дошкільної освіти:</w:t>
            </w:r>
          </w:p>
          <w:p w14:paraId="0EA3C5C2">
            <w:pPr>
              <w:pStyle w:val="11"/>
              <w:shd w:val="clear" w:color="auto" w:fill="FFFFFF"/>
              <w:spacing w:before="0" w:beforeAutospacing="0" w:after="0" w:afterAutospacing="0"/>
              <w:jc w:val="both"/>
              <w:rPr>
                <w:lang w:val="uk-UA"/>
              </w:rPr>
            </w:pPr>
            <w:r>
              <w:rPr>
                <w:lang w:val="uk-UA"/>
              </w:rPr>
              <w:t>«так» -67%, «переважно так» -13%, «переважно ні» - 20%.</w:t>
            </w:r>
          </w:p>
        </w:tc>
        <w:tc>
          <w:tcPr>
            <w:tcW w:w="932" w:type="dxa"/>
            <w:tcBorders>
              <w:top w:val="single" w:color="000000" w:sz="4" w:space="0"/>
              <w:left w:val="single" w:color="000000" w:sz="4" w:space="0"/>
              <w:bottom w:val="single" w:color="000000" w:sz="4" w:space="0"/>
              <w:right w:val="single" w:color="000000" w:sz="4" w:space="0"/>
            </w:tcBorders>
          </w:tcPr>
          <w:p w14:paraId="3BE64F4F">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0D7D6D82">
            <w:pPr>
              <w:pStyle w:val="18"/>
              <w:jc w:val="center"/>
              <w:rPr>
                <w:sz w:val="24"/>
              </w:rPr>
            </w:pPr>
            <w:r>
              <w:rPr>
                <w:sz w:val="24"/>
              </w:rPr>
              <w:t>+</w:t>
            </w:r>
          </w:p>
        </w:tc>
        <w:tc>
          <w:tcPr>
            <w:tcW w:w="870" w:type="dxa"/>
            <w:gridSpan w:val="2"/>
            <w:tcBorders>
              <w:top w:val="single" w:color="000000" w:sz="4" w:space="0"/>
              <w:left w:val="single" w:color="000000" w:sz="4" w:space="0"/>
              <w:bottom w:val="single" w:color="000000" w:sz="4" w:space="0"/>
              <w:right w:val="single" w:color="auto" w:sz="4" w:space="0"/>
            </w:tcBorders>
          </w:tcPr>
          <w:p w14:paraId="1FDEC59B">
            <w:pPr>
              <w:pStyle w:val="18"/>
              <w:jc w:val="center"/>
              <w:rPr>
                <w:sz w:val="24"/>
              </w:rPr>
            </w:pPr>
          </w:p>
        </w:tc>
        <w:tc>
          <w:tcPr>
            <w:tcW w:w="1048" w:type="dxa"/>
            <w:gridSpan w:val="5"/>
            <w:tcBorders>
              <w:top w:val="single" w:color="000000" w:sz="4" w:space="0"/>
              <w:left w:val="single" w:color="auto" w:sz="4" w:space="0"/>
              <w:bottom w:val="single" w:color="000000" w:sz="4" w:space="0"/>
              <w:right w:val="single" w:color="000000" w:sz="4" w:space="0"/>
            </w:tcBorders>
          </w:tcPr>
          <w:p w14:paraId="404F99AF">
            <w:pPr>
              <w:pStyle w:val="18"/>
              <w:jc w:val="center"/>
              <w:rPr>
                <w:sz w:val="24"/>
              </w:rPr>
            </w:pPr>
          </w:p>
        </w:tc>
      </w:tr>
      <w:tr w14:paraId="35E0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395" w:hRule="atLeast"/>
        </w:trPr>
        <w:tc>
          <w:tcPr>
            <w:tcW w:w="2463" w:type="dxa"/>
          </w:tcPr>
          <w:p w14:paraId="2E8EFC71">
            <w:pPr>
              <w:pStyle w:val="18"/>
              <w:ind w:left="107" w:right="200"/>
              <w:jc w:val="center"/>
              <w:rPr>
                <w:sz w:val="24"/>
              </w:rPr>
            </w:pPr>
            <w:r>
              <w:rPr>
                <w:sz w:val="24"/>
              </w:rPr>
              <w:t>4.3.3. Керівник закладу дошкільної  освіти сприяє підвищенню кваліфікації</w:t>
            </w:r>
          </w:p>
          <w:p w14:paraId="3E773652">
            <w:pPr>
              <w:pStyle w:val="18"/>
              <w:spacing w:line="246" w:lineRule="exact"/>
              <w:ind w:left="107"/>
              <w:jc w:val="center"/>
              <w:rPr>
                <w:spacing w:val="-57"/>
                <w:sz w:val="24"/>
              </w:rPr>
            </w:pPr>
            <w:r>
              <w:rPr>
                <w:spacing w:val="-1"/>
                <w:sz w:val="24"/>
              </w:rPr>
              <w:t>педагогічних</w:t>
            </w:r>
          </w:p>
          <w:p w14:paraId="7E6BB543">
            <w:pPr>
              <w:pStyle w:val="18"/>
              <w:spacing w:line="246" w:lineRule="exact"/>
              <w:ind w:left="107"/>
              <w:jc w:val="center"/>
              <w:rPr>
                <w:sz w:val="24"/>
              </w:rPr>
            </w:pPr>
            <w:r>
              <w:rPr>
                <w:sz w:val="24"/>
              </w:rPr>
              <w:t>працівників</w:t>
            </w:r>
          </w:p>
        </w:tc>
        <w:tc>
          <w:tcPr>
            <w:tcW w:w="8899" w:type="dxa"/>
            <w:gridSpan w:val="2"/>
          </w:tcPr>
          <w:p w14:paraId="0515C481">
            <w:pPr>
              <w:tabs>
                <w:tab w:val="left" w:pos="709"/>
                <w:tab w:val="left" w:pos="7088"/>
              </w:tabs>
              <w:spacing w:after="0" w:line="240" w:lineRule="auto"/>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У </w:t>
            </w:r>
            <w:r>
              <w:rPr>
                <w:rFonts w:ascii="Times New Roman" w:hAnsi="Times New Roman" w:eastAsia="Times New Roman" w:cs="Times New Roman"/>
                <w:color w:val="000000"/>
                <w:sz w:val="24"/>
                <w:szCs w:val="24"/>
                <w:lang w:val="uk-UA"/>
              </w:rPr>
              <w:t xml:space="preserve">закладі створена атмосфера, спрямована на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і авторитету, забезпечення ефективності </w:t>
            </w:r>
            <w:r>
              <w:rPr>
                <w:rFonts w:ascii="Times New Roman" w:hAnsi="Times New Roman" w:eastAsia="Calibri" w:cs="Times New Roman"/>
                <w:color w:val="000000"/>
                <w:sz w:val="24"/>
                <w:szCs w:val="24"/>
                <w:lang w:val="uk-UA"/>
              </w:rPr>
              <w:t>освітнього</w:t>
            </w:r>
            <w:r>
              <w:rPr>
                <w:rFonts w:ascii="Times New Roman" w:hAnsi="Times New Roman" w:eastAsia="Times New Roman" w:cs="Times New Roman"/>
                <w:color w:val="000000"/>
                <w:sz w:val="24"/>
                <w:szCs w:val="24"/>
                <w:lang w:val="uk-UA"/>
              </w:rPr>
              <w:t xml:space="preserve"> процесу.</w:t>
            </w:r>
            <w:r>
              <w:rPr>
                <w:rFonts w:ascii="Times New Roman" w:hAnsi="Times New Roman" w:cs="Times New Roman"/>
                <w:sz w:val="24"/>
                <w:szCs w:val="24"/>
                <w:shd w:val="clear" w:color="auto" w:fill="FFFFFF"/>
                <w:lang w:val="uk-UA"/>
              </w:rPr>
              <w:t xml:space="preserve"> К</w:t>
            </w:r>
            <w:r>
              <w:rPr>
                <w:rFonts w:ascii="Times New Roman" w:hAnsi="Times New Roman" w:eastAsia="Times New Roman" w:cs="Times New Roman"/>
                <w:sz w:val="24"/>
                <w:szCs w:val="24"/>
                <w:shd w:val="clear" w:color="auto" w:fill="FFFFFF"/>
                <w:lang w:val="uk-UA"/>
              </w:rPr>
              <w:t>ерівництво закладу максимально та активно сприяє професійному розвитку та підвищенню кваліфікації педагогічних працівників ЗДО на засадах, визначених Законом та за процедурами, визначеними Порядком підвищення кваліфікації педагогічних і науково-педагогічних працівників зі змінами (постанови Кабінету Міністрів України №800 від 21.08.2019 р. та №1133 від 27.12.2019 р)</w:t>
            </w:r>
            <w:r>
              <w:rPr>
                <w:rFonts w:ascii="Times New Roman" w:hAnsi="Times New Roman" w:cs="Times New Roman"/>
                <w:sz w:val="24"/>
                <w:szCs w:val="24"/>
                <w:shd w:val="clear" w:color="auto" w:fill="FFFFFF"/>
                <w:lang w:val="uk-UA"/>
              </w:rPr>
              <w:t>. Так, наказом директора від 31.01.2025 №7/од «Про затвердження Положення про</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підвищення кваліфікації</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та порядок визнання результатів підвищення кваліфікації педагогічних працівників Калинопільського центру розвитку дитини «Сонечко» з 31.01.2025 введено в дію Положення про</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підвищення кваліфікації</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та порядок визнання результатів підвищення кваліфікації педагогічних працівників Калинопільського центру розвитку дитини «Сонечко», яке схвалено на педагогічній раді (протокол від 31.01.2025 №3).</w:t>
            </w:r>
          </w:p>
          <w:p w14:paraId="2F203167">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shd w:val="clear" w:color="auto" w:fill="FFFFFF"/>
                <w:lang w:val="uk-UA"/>
              </w:rPr>
              <w:t xml:space="preserve"> Відтак, педаги закладу дошкільної освіти закладу постійно підвищують свій професійний рівень.</w:t>
            </w:r>
            <w:r>
              <w:rPr>
                <w:rFonts w:ascii="Times New Roman" w:hAnsi="Times New Roman" w:eastAsia="Times New Roman" w:cs="Times New Roman"/>
                <w:color w:val="212529"/>
                <w:sz w:val="24"/>
                <w:szCs w:val="24"/>
                <w:shd w:val="clear" w:color="auto" w:fill="FFFFFF"/>
              </w:rPr>
              <w:t> </w:t>
            </w:r>
          </w:p>
          <w:p w14:paraId="0113FA2A">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 </w:t>
            </w:r>
            <w:r>
              <w:rPr>
                <w:rFonts w:ascii="Times New Roman" w:hAnsi="Times New Roman" w:eastAsia="Times New Roman" w:cs="Times New Roman"/>
                <w:color w:val="000000"/>
                <w:sz w:val="24"/>
                <w:szCs w:val="24"/>
              </w:rPr>
              <w:t xml:space="preserve">У закладі освіти створено умови для постійного підвищення кваліфікації педагогів. </w:t>
            </w:r>
            <w:r>
              <w:rPr>
                <w:rFonts w:ascii="Times New Roman" w:hAnsi="Times New Roman" w:eastAsia="Times New Roman" w:cs="Times New Roman"/>
                <w:color w:val="000000"/>
                <w:sz w:val="24"/>
                <w:szCs w:val="24"/>
                <w:lang w:val="uk-UA"/>
              </w:rPr>
              <w:t xml:space="preserve">   Розроблений, затверджений та оприлюднений (на інформаційних стендах, вебсайті) орієнтовний та річний план підвищення кваліфікації з урахуванням пропозицій педагогічних працівників. Керівництво закладу щорічно в межах обсягів коштів, виділених засновником, здійснює добір педагогічних працівників, які підвищуватимуть кваліфікацію за кошти регіонального замовлення і кошти місцевого бюджету. В закладі розроблено, затверджено та оприлюднено Положення про порядок визнання результатів підвищення кваліфікації. Питання про підвищення кваліфікації, атестації педагогів розглядається на засіданнях педагогічної ради.     Щорічно затверджується перспективний план підвищення кваліфікації педпрацівників.</w:t>
            </w:r>
          </w:p>
          <w:p w14:paraId="7670C425">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shd w:val="clear" w:color="auto" w:fill="FFFFFF"/>
                <w:lang w:val="uk-UA"/>
              </w:rPr>
              <w:t xml:space="preserve"> Відтак, педагоги закладу дошкільної освіти закладу постійно підвищують свій професійний рівень.</w:t>
            </w:r>
            <w:r>
              <w:rPr>
                <w:rFonts w:ascii="Times New Roman" w:hAnsi="Times New Roman" w:eastAsia="Times New Roman" w:cs="Times New Roman"/>
                <w:color w:val="212529"/>
                <w:sz w:val="24"/>
                <w:szCs w:val="24"/>
                <w:shd w:val="clear" w:color="auto" w:fill="FFFFFF"/>
              </w:rPr>
              <w:t> </w:t>
            </w:r>
            <w:r>
              <w:rPr>
                <w:rFonts w:ascii="Times New Roman" w:hAnsi="Times New Roman" w:cs="Times New Roman"/>
                <w:sz w:val="24"/>
                <w:szCs w:val="24"/>
                <w:shd w:val="clear" w:color="auto" w:fill="FFFFFF"/>
                <w:lang w:val="uk-UA"/>
              </w:rPr>
              <w:t xml:space="preserve"> Щороку за планом проходять</w:t>
            </w:r>
            <w:r>
              <w:rPr>
                <w:rFonts w:ascii="Times New Roman" w:hAnsi="Times New Roman" w:eastAsia="Times New Roman" w:cs="Times New Roman"/>
                <w:sz w:val="24"/>
                <w:szCs w:val="24"/>
                <w:lang w:val="uk-UA"/>
              </w:rPr>
              <w:t xml:space="preserve"> навчання за програмою підвищення кваліфікації при КНЗ «Черкаський обласний інститут післядипломної освіти педагогічних працівників Черкаської обласної ради»: проходження комплексних професійно-фахових курсів підвищення кваліфікації. Враховуючи вимоги часу, навчання проходить дистанційно (у синхронному режимі (онлайн-заняття) із використанням засобів дистанційного навчання).</w:t>
            </w:r>
          </w:p>
          <w:p w14:paraId="5F21A3B2">
            <w:pPr>
              <w:spacing w:after="0" w:line="240" w:lineRule="auto"/>
              <w:ind w:firstLine="360"/>
              <w:jc w:val="both"/>
              <w:rPr>
                <w:rFonts w:ascii="Times New Roman" w:hAnsi="Times New Roman" w:eastAsia="Times New Roman" w:cs="Times New Roman"/>
                <w:sz w:val="24"/>
                <w:szCs w:val="24"/>
                <w:shd w:val="clear" w:color="auto" w:fill="FFFFFF"/>
                <w:lang w:val="uk-UA"/>
              </w:rPr>
            </w:pPr>
            <w:r>
              <w:rPr>
                <w:rFonts w:ascii="Times New Roman" w:hAnsi="Times New Roman" w:eastAsia="Times New Roman" w:cs="Times New Roman"/>
                <w:sz w:val="24"/>
                <w:szCs w:val="24"/>
                <w:shd w:val="clear" w:color="auto" w:fill="FFFFFF"/>
                <w:lang w:val="uk-UA"/>
              </w:rPr>
              <w:t>Відповідно до пункту 9 Порядку підвищення кваліфікації педагогічних і науково-педагогічних працівників зі змінами (постанови Кабінету Міністрів України № 800 від 21.08.2019 р. та №1133 від 27.12.2019 р.) педагогічні працівники підвищують кваліфікацію у</w:t>
            </w:r>
            <w:r>
              <w:rPr>
                <w:rFonts w:ascii="Times New Roman" w:hAnsi="Times New Roman" w:eastAsia="Times New Roman" w:cs="Times New Roman"/>
                <w:sz w:val="24"/>
                <w:szCs w:val="24"/>
                <w:shd w:val="clear" w:color="auto" w:fill="FFFFFF"/>
              </w:rPr>
              <w:t> </w:t>
            </w:r>
            <w:r>
              <w:rPr>
                <w:rFonts w:ascii="Times New Roman" w:hAnsi="Times New Roman" w:eastAsia="Times New Roman" w:cs="Times New Roman"/>
                <w:sz w:val="24"/>
                <w:szCs w:val="24"/>
                <w:shd w:val="clear" w:color="auto" w:fill="FFFFFF"/>
                <w:lang w:val="uk-UA"/>
              </w:rPr>
              <w:t>різних</w:t>
            </w:r>
            <w:r>
              <w:rPr>
                <w:rFonts w:ascii="Times New Roman" w:hAnsi="Times New Roman" w:eastAsia="Times New Roman" w:cs="Times New Roman"/>
                <w:sz w:val="24"/>
                <w:szCs w:val="24"/>
                <w:shd w:val="clear" w:color="auto" w:fill="FFFFFF"/>
              </w:rPr>
              <w:t> </w:t>
            </w:r>
            <w:r>
              <w:rPr>
                <w:rFonts w:ascii="Times New Roman" w:hAnsi="Times New Roman" w:eastAsia="Times New Roman" w:cs="Times New Roman"/>
                <w:sz w:val="24"/>
                <w:szCs w:val="24"/>
                <w:shd w:val="clear" w:color="auto" w:fill="FFFFFF"/>
                <w:lang w:val="uk-UA"/>
              </w:rPr>
              <w:t>суб'єктів підвищення кваліфікації  за планом підвищення кваліфікації</w:t>
            </w:r>
            <w:r>
              <w:rPr>
                <w:rFonts w:ascii="Times New Roman" w:hAnsi="Times New Roman" w:eastAsia="Times New Roman" w:cs="Times New Roman"/>
                <w:sz w:val="24"/>
                <w:szCs w:val="24"/>
                <w:lang w:val="uk-UA"/>
              </w:rPr>
              <w:t xml:space="preserve">, затвердженим педагогічною радою,  зокрема у суб’єктів підвищення кваліфікації: </w:t>
            </w:r>
            <w:r>
              <w:rPr>
                <w:rFonts w:ascii="ProximaNova" w:hAnsi="ProximaNova" w:eastAsia="Times New Roman" w:cs="Times New Roman"/>
                <w:color w:val="010101"/>
                <w:sz w:val="24"/>
                <w:szCs w:val="24"/>
                <w:lang w:val="uk-UA"/>
              </w:rPr>
              <w:t>ГО «ІППО»,</w:t>
            </w:r>
            <w:r>
              <w:rPr>
                <w:rFonts w:ascii="Times New Roman" w:hAnsi="Times New Roman" w:eastAsia="Times New Roman" w:cs="Times New Roman"/>
                <w:sz w:val="24"/>
                <w:szCs w:val="24"/>
                <w:lang w:val="uk-UA"/>
              </w:rPr>
              <w:t xml:space="preserve"> ТОВ «ЕКСПЕРТУС ТЕК», ГО «Фонд підтримки інформаційного забезпечення студентів», ГО  «Цифровізація освіти України», ГО «НППУ», ГО «Платформа ОСВІТИ», ТОВ «Едера», ГО «РУХ ОСВІТА» тощо. </w:t>
            </w:r>
            <w:r>
              <w:rPr>
                <w:rFonts w:ascii="Times New Roman" w:hAnsi="Times New Roman" w:eastAsia="Times New Roman" w:cs="Times New Roman"/>
                <w:sz w:val="24"/>
                <w:szCs w:val="24"/>
                <w:shd w:val="clear" w:color="auto" w:fill="FFFFFF"/>
                <w:lang w:val="uk-UA"/>
              </w:rPr>
              <w:t xml:space="preserve"> </w:t>
            </w:r>
          </w:p>
          <w:p w14:paraId="2891CA64">
            <w:pPr>
              <w:spacing w:after="0" w:line="240" w:lineRule="auto"/>
              <w:ind w:firstLine="360"/>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shd w:val="clear" w:color="auto" w:fill="FFFFFF"/>
                <w:lang w:val="uk-UA"/>
              </w:rPr>
              <w:t>Після завершення підвищення кваліфікації подають клопотання про визнання результатів підвищення кваліфікації та копії документів про проходження підвищення кваліфікації.</w:t>
            </w:r>
            <w:r>
              <w:rPr>
                <w:rFonts w:ascii="Times New Roman" w:hAnsi="Times New Roman"/>
                <w:sz w:val="24"/>
                <w:szCs w:val="24"/>
                <w:shd w:val="clear" w:color="auto" w:fill="FFFFFF"/>
                <w:lang w:val="uk-UA"/>
              </w:rPr>
              <w:t xml:space="preserve"> На засіданні педагогічної ради </w:t>
            </w:r>
            <w:r>
              <w:rPr>
                <w:rFonts w:ascii="Times New Roman" w:hAnsi="Times New Roman"/>
                <w:sz w:val="24"/>
                <w:szCs w:val="24"/>
                <w:lang w:val="uk-UA"/>
              </w:rPr>
              <w:t>виноситься</w:t>
            </w:r>
            <w:r>
              <w:rPr>
                <w:rFonts w:ascii="Times New Roman" w:hAnsi="Times New Roman" w:eastAsia="Times New Roman" w:cs="Times New Roman"/>
                <w:sz w:val="24"/>
                <w:szCs w:val="24"/>
                <w:lang w:val="uk-UA"/>
              </w:rPr>
              <w:t xml:space="preserve"> рішення про визнання (не визнання) результатів підвищення кваліфікації педагогічних працівників відповідно до поданих клопотань.</w:t>
            </w:r>
          </w:p>
          <w:p w14:paraId="7C0E394A">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 xml:space="preserve">  Крім цього, п</w:t>
            </w:r>
            <w:r>
              <w:rPr>
                <w:rFonts w:ascii="Times New Roman" w:hAnsi="Times New Roman" w:eastAsia="Times New Roman" w:cs="Times New Roman"/>
                <w:color w:val="000000"/>
                <w:sz w:val="24"/>
                <w:szCs w:val="24"/>
              </w:rPr>
              <w:t>едагогічні працівники закладу проводять систематичні тренінги, семінари, майстер- класи, на яких діляться своїм досвідом роботи з колегами. </w:t>
            </w:r>
          </w:p>
          <w:p w14:paraId="48B8B95A">
            <w:pPr>
              <w:spacing w:after="0" w:line="240" w:lineRule="auto"/>
              <w:jc w:val="both"/>
              <w:rPr>
                <w:rFonts w:ascii="Times New Roman" w:hAnsi="Times New Roman" w:eastAsia="Times New Roman" w:cs="Times New Roman"/>
                <w:iCs/>
                <w:color w:val="000000"/>
                <w:sz w:val="24"/>
                <w:szCs w:val="24"/>
                <w:lang w:val="uk-UA"/>
              </w:rPr>
            </w:pPr>
            <w:r>
              <w:rPr>
                <w:rFonts w:ascii="Times New Roman" w:hAnsi="Times New Roman" w:eastAsia="Times New Roman" w:cs="Times New Roman"/>
                <w:iCs/>
                <w:color w:val="000000"/>
                <w:sz w:val="24"/>
                <w:szCs w:val="24"/>
                <w:lang w:val="uk-UA"/>
              </w:rPr>
              <w:t xml:space="preserve">  Важливим напрямком підвищення професійного рівня педагогів є атестація </w:t>
            </w:r>
            <w:r>
              <w:rPr>
                <w:rFonts w:ascii="Times New Roman" w:hAnsi="Times New Roman" w:eastAsia="Times New Roman" w:cs="Times New Roman"/>
                <w:iCs/>
                <w:color w:val="000000"/>
                <w:sz w:val="24"/>
                <w:szCs w:val="24"/>
              </w:rPr>
              <w:t> </w:t>
            </w:r>
            <w:r>
              <w:rPr>
                <w:rFonts w:ascii="Times New Roman" w:hAnsi="Times New Roman" w:eastAsia="Times New Roman" w:cs="Times New Roman"/>
                <w:iCs/>
                <w:color w:val="000000"/>
                <w:sz w:val="24"/>
                <w:szCs w:val="24"/>
                <w:lang w:val="uk-UA"/>
              </w:rPr>
              <w:t>педагогічних працівників.</w:t>
            </w:r>
            <w:r>
              <w:rPr>
                <w:rFonts w:ascii="Times New Roman" w:hAnsi="Times New Roman" w:eastAsia="Times New Roman" w:cs="Times New Roman"/>
                <w:iCs/>
                <w:color w:val="000000"/>
                <w:sz w:val="24"/>
                <w:szCs w:val="24"/>
              </w:rPr>
              <w:t> </w:t>
            </w:r>
            <w:r>
              <w:rPr>
                <w:rFonts w:ascii="Times New Roman" w:hAnsi="Times New Roman" w:eastAsia="Times New Roman" w:cs="Times New Roman"/>
                <w:iCs/>
                <w:color w:val="000000"/>
                <w:sz w:val="24"/>
                <w:szCs w:val="24"/>
                <w:lang w:val="uk-UA"/>
              </w:rPr>
              <w:t xml:space="preserve">Адміністрацією закладу належна увага приділяється організації проведення атестації педагогічних працівників. </w:t>
            </w:r>
            <w:r>
              <w:rPr>
                <w:rFonts w:ascii="Times New Roman" w:hAnsi="Times New Roman" w:cs="Times New Roman"/>
                <w:sz w:val="24"/>
                <w:szCs w:val="24"/>
                <w:lang w:val="uk-UA"/>
              </w:rPr>
              <w:t xml:space="preserve">Атестація педагогічних працівників у Калинопільському центрі розвитку дитини «Сонечко» проводиться у відповідності до </w:t>
            </w:r>
            <w:bookmarkStart w:id="0" w:name="_Hlk146747276"/>
            <w:r>
              <w:rPr>
                <w:rFonts w:ascii="Times New Roman" w:hAnsi="Times New Roman" w:eastAsia="Times New Roman" w:cs="Times New Roman"/>
                <w:sz w:val="24"/>
                <w:szCs w:val="24"/>
              </w:rPr>
              <w:fldChar w:fldCharType="begin"/>
            </w:r>
            <w:r>
              <w:rPr>
                <w:rFonts w:ascii="Times New Roman" w:hAnsi="Times New Roman" w:cs="Times New Roman"/>
                <w:sz w:val="24"/>
                <w:szCs w:val="24"/>
              </w:rPr>
              <w:instrText xml:space="preserve">HYPERLINK</w:instrText>
            </w:r>
            <w:r>
              <w:rPr>
                <w:rFonts w:ascii="Times New Roman" w:hAnsi="Times New Roman" w:cs="Times New Roman"/>
                <w:sz w:val="24"/>
                <w:szCs w:val="24"/>
                <w:lang w:val="uk-UA"/>
              </w:rPr>
              <w:instrText xml:space="preserve"> "</w:instrText>
            </w:r>
            <w:r>
              <w:rPr>
                <w:rFonts w:ascii="Times New Roman" w:hAnsi="Times New Roman" w:cs="Times New Roman"/>
                <w:sz w:val="24"/>
                <w:szCs w:val="24"/>
              </w:rPr>
              <w:instrText xml:space="preserve">https</w:instrText>
            </w:r>
            <w:r>
              <w:rPr>
                <w:rFonts w:ascii="Times New Roman" w:hAnsi="Times New Roman" w:cs="Times New Roman"/>
                <w:sz w:val="24"/>
                <w:szCs w:val="24"/>
                <w:lang w:val="uk-UA"/>
              </w:rPr>
              <w:instrText xml:space="preserve">://</w:instrText>
            </w:r>
            <w:r>
              <w:rPr>
                <w:rFonts w:ascii="Times New Roman" w:hAnsi="Times New Roman" w:cs="Times New Roman"/>
                <w:sz w:val="24"/>
                <w:szCs w:val="24"/>
              </w:rPr>
              <w:instrText xml:space="preserve">zakononline</w:instrText>
            </w:r>
            <w:r>
              <w:rPr>
                <w:rFonts w:ascii="Times New Roman" w:hAnsi="Times New Roman" w:cs="Times New Roman"/>
                <w:sz w:val="24"/>
                <w:szCs w:val="24"/>
                <w:lang w:val="uk-UA"/>
              </w:rPr>
              <w:instrText xml:space="preserve">.</w:instrText>
            </w:r>
            <w:r>
              <w:rPr>
                <w:rFonts w:ascii="Times New Roman" w:hAnsi="Times New Roman" w:cs="Times New Roman"/>
                <w:sz w:val="24"/>
                <w:szCs w:val="24"/>
              </w:rPr>
              <w:instrText xml:space="preserve">com</w:instrText>
            </w:r>
            <w:r>
              <w:rPr>
                <w:rFonts w:ascii="Times New Roman" w:hAnsi="Times New Roman" w:cs="Times New Roman"/>
                <w:sz w:val="24"/>
                <w:szCs w:val="24"/>
                <w:lang w:val="uk-UA"/>
              </w:rPr>
              <w:instrText xml:space="preserve">.</w:instrText>
            </w:r>
            <w:r>
              <w:rPr>
                <w:rFonts w:ascii="Times New Roman" w:hAnsi="Times New Roman" w:cs="Times New Roman"/>
                <w:sz w:val="24"/>
                <w:szCs w:val="24"/>
              </w:rPr>
              <w:instrText xml:space="preserve">ua</w:instrText>
            </w:r>
            <w:r>
              <w:rPr>
                <w:rFonts w:ascii="Times New Roman" w:hAnsi="Times New Roman" w:cs="Times New Roman"/>
                <w:sz w:val="24"/>
                <w:szCs w:val="24"/>
                <w:lang w:val="uk-UA"/>
              </w:rPr>
              <w:instrText xml:space="preserve">/</w:instrText>
            </w:r>
            <w:r>
              <w:rPr>
                <w:rFonts w:ascii="Times New Roman" w:hAnsi="Times New Roman" w:cs="Times New Roman"/>
                <w:sz w:val="24"/>
                <w:szCs w:val="24"/>
              </w:rPr>
              <w:instrText xml:space="preserve">documents</w:instrText>
            </w:r>
            <w:r>
              <w:rPr>
                <w:rFonts w:ascii="Times New Roman" w:hAnsi="Times New Roman" w:cs="Times New Roman"/>
                <w:sz w:val="24"/>
                <w:szCs w:val="24"/>
                <w:lang w:val="uk-UA"/>
              </w:rPr>
              <w:instrText xml:space="preserve">/</w:instrText>
            </w:r>
            <w:r>
              <w:rPr>
                <w:rFonts w:ascii="Times New Roman" w:hAnsi="Times New Roman" w:cs="Times New Roman"/>
                <w:sz w:val="24"/>
                <w:szCs w:val="24"/>
              </w:rPr>
              <w:instrText xml:space="preserve">show</w:instrText>
            </w:r>
            <w:r>
              <w:rPr>
                <w:rFonts w:ascii="Times New Roman" w:hAnsi="Times New Roman" w:cs="Times New Roman"/>
                <w:sz w:val="24"/>
                <w:szCs w:val="24"/>
                <w:lang w:val="uk-UA"/>
              </w:rPr>
              <w:instrText xml:space="preserve">/512398___710255" \</w:instrText>
            </w:r>
            <w:r>
              <w:rPr>
                <w:rFonts w:ascii="Times New Roman" w:hAnsi="Times New Roman" w:cs="Times New Roman"/>
                <w:sz w:val="24"/>
                <w:szCs w:val="24"/>
              </w:rPr>
              <w:instrText xml:space="preserve">l</w:instrText>
            </w:r>
            <w:r>
              <w:rPr>
                <w:rFonts w:ascii="Times New Roman" w:hAnsi="Times New Roman" w:cs="Times New Roman"/>
                <w:sz w:val="24"/>
                <w:szCs w:val="24"/>
                <w:lang w:val="uk-UA"/>
              </w:rPr>
              <w:instrText xml:space="preserve"> "</w:instrText>
            </w:r>
            <w:r>
              <w:rPr>
                <w:rFonts w:ascii="Times New Roman" w:hAnsi="Times New Roman" w:cs="Times New Roman"/>
                <w:sz w:val="24"/>
                <w:szCs w:val="24"/>
              </w:rPr>
              <w:instrText xml:space="preserve">n</w:instrText>
            </w:r>
            <w:r>
              <w:rPr>
                <w:rFonts w:ascii="Times New Roman" w:hAnsi="Times New Roman" w:cs="Times New Roman"/>
                <w:sz w:val="24"/>
                <w:szCs w:val="24"/>
                <w:lang w:val="uk-UA"/>
              </w:rPr>
              <w:instrText xml:space="preserve">22" </w:instrText>
            </w:r>
            <w:r>
              <w:rPr>
                <w:rFonts w:ascii="Times New Roman" w:hAnsi="Times New Roman" w:eastAsia="Times New Roman" w:cs="Times New Roman"/>
                <w:sz w:val="24"/>
                <w:szCs w:val="24"/>
              </w:rPr>
              <w:fldChar w:fldCharType="separate"/>
            </w:r>
            <w:r>
              <w:rPr>
                <w:rFonts w:ascii="Times New Roman" w:hAnsi="Times New Roman" w:eastAsia="Calibri" w:cs="Times New Roman"/>
                <w:sz w:val="24"/>
                <w:szCs w:val="24"/>
                <w:lang w:val="uk-UA" w:eastAsia="en-US"/>
              </w:rPr>
              <w:t>Положення про атестацію педагогічних працівників</w:t>
            </w:r>
            <w:r>
              <w:rPr>
                <w:rFonts w:ascii="Times New Roman" w:hAnsi="Times New Roman" w:eastAsia="Calibri" w:cs="Times New Roman"/>
                <w:sz w:val="24"/>
                <w:szCs w:val="24"/>
                <w:lang w:val="uk-UA" w:eastAsia="en-US"/>
              </w:rPr>
              <w:fldChar w:fldCharType="end"/>
            </w:r>
            <w:r>
              <w:rPr>
                <w:rFonts w:ascii="Times New Roman" w:hAnsi="Times New Roman" w:eastAsia="Calibri" w:cs="Times New Roman"/>
                <w:sz w:val="24"/>
                <w:szCs w:val="24"/>
                <w:lang w:val="uk-UA" w:eastAsia="en-US"/>
              </w:rPr>
              <w:t>, затвердженого наказом Міністерства освіти і науки України від 09.09.2022 № 805, зареєстрованого в Міністерстві юстиції України 21 грудня 2022 р. за № 1649/38985</w:t>
            </w:r>
            <w:bookmarkEnd w:id="0"/>
            <w:r>
              <w:rPr>
                <w:rFonts w:ascii="Times New Roman" w:hAnsi="Times New Roman" w:cs="Times New Roman"/>
                <w:color w:val="000000"/>
                <w:sz w:val="24"/>
                <w:szCs w:val="24"/>
                <w:lang w:val="uk-UA" w:eastAsia="en-US"/>
              </w:rPr>
              <w:t>(у редакції наказу МОН від 10.09.2024 № 1277)</w:t>
            </w:r>
            <w:r>
              <w:rPr>
                <w:rFonts w:ascii="Times New Roman" w:hAnsi="Times New Roman" w:eastAsia="Calibri" w:cs="Times New Roman"/>
                <w:sz w:val="24"/>
                <w:szCs w:val="24"/>
                <w:lang w:val="uk-UA" w:eastAsia="en-US"/>
              </w:rPr>
              <w:t xml:space="preserve">. </w:t>
            </w:r>
          </w:p>
          <w:p w14:paraId="71AB9A11">
            <w:pPr>
              <w:spacing w:after="0" w:line="240" w:lineRule="auto"/>
              <w:jc w:val="both"/>
              <w:rPr>
                <w:rFonts w:ascii="Times New Roman" w:hAnsi="Times New Roman" w:eastAsia="Times New Roman" w:cs="Times New Roman"/>
                <w:sz w:val="24"/>
                <w:szCs w:val="24"/>
                <w:lang w:val="uk-UA"/>
              </w:rPr>
            </w:pPr>
            <w:r>
              <w:rPr>
                <w:rFonts w:ascii="Times New Roman" w:hAnsi="Times New Roman" w:cs="Times New Roman"/>
                <w:color w:val="000000"/>
                <w:sz w:val="24"/>
                <w:szCs w:val="24"/>
                <w:lang w:val="uk-UA"/>
              </w:rPr>
              <w:t xml:space="preserve"> Діяльність атестаційної комісії І рівня Калинопільського ЦРД «Сонечко» спрямована на проведення системи заходів щодо всебічного комплексного оцінювання педагогічної діяльності педагогічних працівників, які були внесені до списків педпрацівників, які підлягають атестації в поточному році. У своїй роботі атестаційна комісія керується принципами: відкритості та колегіальності під час проведення атестації; гуманним та доброзичливим ставленням до педпрацівників, які атестуються; повноти, об’єктивності та системності оцінювання педагогічної діяльності медпрацівників.</w:t>
            </w:r>
          </w:p>
          <w:p w14:paraId="5F427F5A">
            <w:pPr>
              <w:spacing w:after="0"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4"/>
                <w:szCs w:val="24"/>
                <w:lang w:val="uk-UA"/>
              </w:rPr>
              <w:t xml:space="preserve"> Отже, керівник і педагогічна рада закладу створюють умови для постійного підвищення кваліфікації, атестації педагогічних працівників.</w:t>
            </w:r>
          </w:p>
          <w:p w14:paraId="151C7F3B">
            <w:pPr>
              <w:spacing w:after="0"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4"/>
                <w:szCs w:val="24"/>
                <w:lang w:val="uk-UA"/>
              </w:rPr>
              <w:t xml:space="preserve"> Анкетування педагогічних працівників засвідчує, що у закладі освіти створено умови для постійного підвищення кваліфікації педагогів, їх чергової та позачергової атестації, а саме:</w:t>
            </w:r>
          </w:p>
          <w:p w14:paraId="0149C49E">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100% опитаних педпрацівників вважають, що керівництво закладу створює умови, що сприяють черговій та позачерговій атестації;</w:t>
            </w:r>
          </w:p>
          <w:p w14:paraId="06088E22">
            <w:pPr>
              <w:spacing w:after="0"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4"/>
                <w:szCs w:val="24"/>
                <w:lang w:val="uk-UA"/>
              </w:rPr>
              <w:t>15 педагогічних працівників:  88% вважають, що у закладі немає жодних перешкод у їх професійному розвитку,  12 % вважають перешкодою у професійному розвитку недостатню матеріально-технічну базу. Отже, більшість педагогічних працівників вважають, що керівник і педагогічна рада закладу сприяє їхньому професійному розвиткові.</w:t>
            </w:r>
          </w:p>
        </w:tc>
        <w:tc>
          <w:tcPr>
            <w:tcW w:w="932" w:type="dxa"/>
            <w:tcBorders>
              <w:top w:val="single" w:color="000000" w:sz="4" w:space="0"/>
              <w:left w:val="single" w:color="000000" w:sz="4" w:space="0"/>
              <w:bottom w:val="single" w:color="000000" w:sz="4" w:space="0"/>
              <w:right w:val="single" w:color="000000" w:sz="4" w:space="0"/>
            </w:tcBorders>
          </w:tcPr>
          <w:p w14:paraId="114172B1">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16D9A217">
            <w:pPr>
              <w:pStyle w:val="18"/>
              <w:jc w:val="center"/>
              <w:rPr>
                <w:sz w:val="24"/>
              </w:rPr>
            </w:pPr>
            <w:r>
              <w:rPr>
                <w:sz w:val="24"/>
              </w:rPr>
              <w:t>+</w:t>
            </w:r>
          </w:p>
        </w:tc>
        <w:tc>
          <w:tcPr>
            <w:tcW w:w="870" w:type="dxa"/>
            <w:gridSpan w:val="2"/>
            <w:tcBorders>
              <w:top w:val="single" w:color="000000" w:sz="4" w:space="0"/>
              <w:left w:val="single" w:color="000000" w:sz="4" w:space="0"/>
              <w:bottom w:val="single" w:color="000000" w:sz="4" w:space="0"/>
              <w:right w:val="single" w:color="auto" w:sz="4" w:space="0"/>
            </w:tcBorders>
          </w:tcPr>
          <w:p w14:paraId="362BFFE3">
            <w:pPr>
              <w:pStyle w:val="18"/>
              <w:jc w:val="center"/>
              <w:rPr>
                <w:sz w:val="24"/>
              </w:rPr>
            </w:pPr>
          </w:p>
        </w:tc>
        <w:tc>
          <w:tcPr>
            <w:tcW w:w="1048" w:type="dxa"/>
            <w:gridSpan w:val="5"/>
            <w:tcBorders>
              <w:top w:val="single" w:color="000000" w:sz="4" w:space="0"/>
              <w:left w:val="single" w:color="auto" w:sz="4" w:space="0"/>
              <w:bottom w:val="single" w:color="000000" w:sz="4" w:space="0"/>
              <w:right w:val="single" w:color="000000" w:sz="4" w:space="0"/>
            </w:tcBorders>
          </w:tcPr>
          <w:p w14:paraId="510487F4">
            <w:pPr>
              <w:pStyle w:val="18"/>
              <w:jc w:val="center"/>
              <w:rPr>
                <w:sz w:val="24"/>
              </w:rPr>
            </w:pPr>
          </w:p>
        </w:tc>
      </w:tr>
      <w:tr w14:paraId="4755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436" w:hRule="atLeast"/>
        </w:trPr>
        <w:tc>
          <w:tcPr>
            <w:tcW w:w="11362" w:type="dxa"/>
            <w:gridSpan w:val="3"/>
            <w:tcBorders>
              <w:top w:val="single" w:color="000000" w:sz="4" w:space="0"/>
              <w:left w:val="single" w:color="000000" w:sz="4" w:space="0"/>
              <w:bottom w:val="single" w:color="000000" w:sz="4" w:space="0"/>
              <w:right w:val="single" w:color="000000" w:sz="4" w:space="0"/>
            </w:tcBorders>
            <w:shd w:val="clear" w:color="auto" w:fill="92D050"/>
          </w:tcPr>
          <w:p w14:paraId="7FF096E0">
            <w:pPr>
              <w:pStyle w:val="10"/>
              <w:spacing w:before="71"/>
              <w:ind w:left="0"/>
              <w:jc w:val="right"/>
              <w:rPr>
                <w:sz w:val="24"/>
              </w:rPr>
            </w:pPr>
            <w:r>
              <w:rPr>
                <w:sz w:val="24"/>
              </w:rPr>
              <w:t>У цілому за вимогою  4.3:</w:t>
            </w:r>
          </w:p>
          <w:p w14:paraId="4BD91A97">
            <w:pPr>
              <w:pStyle w:val="18"/>
              <w:ind w:left="108" w:right="105"/>
              <w:jc w:val="center"/>
              <w:rPr>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92D050"/>
          </w:tcPr>
          <w:p w14:paraId="62DDFF93">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92D050"/>
          </w:tcPr>
          <w:p w14:paraId="79A299BE">
            <w:pPr>
              <w:pStyle w:val="18"/>
              <w:jc w:val="center"/>
              <w:rPr>
                <w:sz w:val="24"/>
              </w:rPr>
            </w:pPr>
            <w:r>
              <w:rPr>
                <w:sz w:val="24"/>
              </w:rPr>
              <w:t>+</w:t>
            </w:r>
          </w:p>
        </w:tc>
        <w:tc>
          <w:tcPr>
            <w:tcW w:w="915" w:type="dxa"/>
            <w:gridSpan w:val="5"/>
            <w:tcBorders>
              <w:top w:val="single" w:color="000000" w:sz="4" w:space="0"/>
              <w:left w:val="single" w:color="000000" w:sz="4" w:space="0"/>
              <w:bottom w:val="single" w:color="000000" w:sz="4" w:space="0"/>
              <w:right w:val="single" w:color="auto" w:sz="4" w:space="0"/>
            </w:tcBorders>
            <w:shd w:val="clear" w:color="auto" w:fill="92D050"/>
          </w:tcPr>
          <w:p w14:paraId="6DF10B14">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shd w:val="clear" w:color="auto" w:fill="92D050"/>
          </w:tcPr>
          <w:p w14:paraId="5342DE3F">
            <w:pPr>
              <w:pStyle w:val="18"/>
              <w:jc w:val="center"/>
              <w:rPr>
                <w:sz w:val="24"/>
              </w:rPr>
            </w:pPr>
          </w:p>
        </w:tc>
      </w:tr>
      <w:tr w14:paraId="3A8AE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400" w:hRule="atLeast"/>
        </w:trPr>
        <w:tc>
          <w:tcPr>
            <w:tcW w:w="15345" w:type="dxa"/>
            <w:gridSpan w:val="15"/>
            <w:tcBorders>
              <w:top w:val="single" w:color="000000" w:sz="4" w:space="0"/>
              <w:left w:val="single" w:color="000000" w:sz="4" w:space="0"/>
              <w:bottom w:val="single" w:color="000000" w:sz="4" w:space="0"/>
              <w:right w:val="single" w:color="000000" w:sz="4" w:space="0"/>
            </w:tcBorders>
            <w:shd w:val="clear" w:color="auto" w:fill="C6D9F1"/>
          </w:tcPr>
          <w:p w14:paraId="2491F3FB">
            <w:pPr>
              <w:pStyle w:val="18"/>
              <w:jc w:val="center"/>
              <w:rPr>
                <w:sz w:val="24"/>
                <w:szCs w:val="24"/>
              </w:rPr>
            </w:pPr>
            <w:r>
              <w:rPr>
                <w:sz w:val="18"/>
              </w:rPr>
              <w:t xml:space="preserve">. </w:t>
            </w:r>
            <w:r>
              <w:rPr>
                <w:b/>
                <w:sz w:val="24"/>
                <w:szCs w:val="24"/>
              </w:rPr>
              <w:t>Вимога 4.4.</w:t>
            </w:r>
            <w:r>
              <w:rPr>
                <w:sz w:val="24"/>
                <w:szCs w:val="24"/>
              </w:rPr>
              <w:t xml:space="preserve"> Організація діяльності закладу дошкільної освіти на засадах людиноцентризму, прийняття управлінських рішень на основі конструктивної співпраці учасників освітнього процесу, взаємодії закладу дошкільної  освіти з місцевою громадою</w:t>
            </w:r>
          </w:p>
          <w:p w14:paraId="0E49A6A6">
            <w:pPr>
              <w:pStyle w:val="18"/>
              <w:jc w:val="center"/>
              <w:rPr>
                <w:sz w:val="18"/>
              </w:rPr>
            </w:pPr>
          </w:p>
        </w:tc>
      </w:tr>
      <w:tr w14:paraId="44F69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274" w:hRule="atLeast"/>
        </w:trPr>
        <w:tc>
          <w:tcPr>
            <w:tcW w:w="2463" w:type="dxa"/>
          </w:tcPr>
          <w:p w14:paraId="7DAE1FB2">
            <w:pPr>
              <w:pStyle w:val="18"/>
              <w:ind w:left="107" w:right="353"/>
              <w:jc w:val="center"/>
              <w:rPr>
                <w:sz w:val="24"/>
              </w:rPr>
            </w:pPr>
            <w:r>
              <w:rPr>
                <w:sz w:val="24"/>
              </w:rPr>
              <w:t xml:space="preserve">4.4.1. У закладі </w:t>
            </w:r>
            <w:r>
              <w:rPr>
                <w:spacing w:val="1"/>
                <w:sz w:val="24"/>
              </w:rPr>
              <w:t xml:space="preserve">дошкільної </w:t>
            </w:r>
            <w:r>
              <w:rPr>
                <w:sz w:val="24"/>
              </w:rPr>
              <w:t>освіти створюються умови для реалізації прав і обов’язків учасників освітнього процесу</w:t>
            </w:r>
          </w:p>
        </w:tc>
        <w:tc>
          <w:tcPr>
            <w:tcW w:w="8899" w:type="dxa"/>
            <w:gridSpan w:val="2"/>
          </w:tcPr>
          <w:p w14:paraId="1C02E275">
            <w:pPr>
              <w:pStyle w:val="18"/>
              <w:tabs>
                <w:tab w:val="left" w:pos="8624"/>
              </w:tabs>
              <w:ind w:left="127" w:right="99"/>
              <w:rPr>
                <w:sz w:val="24"/>
              </w:rPr>
            </w:pPr>
            <w:r>
              <w:rPr>
                <w:sz w:val="24"/>
              </w:rPr>
              <w:t>Права та обов’язки учасників освітнього процесу у закладі реалізуються шляхом затвердження відповідних регламентуючих документів (правила внутрішнього розпорядку, посадові (робочі) інструкції працівників.</w:t>
            </w:r>
          </w:p>
          <w:p w14:paraId="35B66078">
            <w:pPr>
              <w:keepNext/>
              <w:spacing w:after="0" w:line="240" w:lineRule="auto"/>
              <w:outlineLvl w:val="2"/>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Наказом директора ЗДО від 06.03.2025 №18/од  «Про введення в дію нової редакції Правил внутрішнього розпорядку для працівників Калинопільського центру розвитку дитини «Сонечко» з 10.03.2025 введено в дію  нову редакцію Правил внутрішнього розпорядку для працівників Калинопільського центру розвитку дитини «Сонечко»</w:t>
            </w:r>
            <w:r>
              <w:rPr>
                <w:rFonts w:ascii="Times New Roman" w:hAnsi="Times New Roman" w:eastAsia="Calibri" w:cs="Times New Roman"/>
                <w:sz w:val="24"/>
                <w:szCs w:val="24"/>
                <w:lang w:val="uk-UA" w:eastAsia="en-US"/>
              </w:rPr>
              <w:t>, схвалених педагогічною радою від 05.03.2025, протокол №5, на підставі рішення загальних зборів трудового колективу від 06.03.2025 (протокол №2), які регламентують режим роботи, права та обов'язки працівників, відповідальність за порушення трудової дисципліни та інші аспекти трудових відносин у закладі</w:t>
            </w:r>
            <w:r>
              <w:rPr>
                <w:rFonts w:ascii="Times New Roman" w:hAnsi="Times New Roman" w:eastAsia="Times New Roman" w:cs="Times New Roman"/>
                <w:sz w:val="24"/>
                <w:szCs w:val="24"/>
                <w:lang w:val="uk-UA"/>
              </w:rPr>
              <w:t xml:space="preserve">, складених </w:t>
            </w:r>
            <w:r>
              <w:rPr>
                <w:rFonts w:ascii="Times New Roman" w:hAnsi="Times New Roman" w:eastAsia="Calibri" w:cs="Times New Roman"/>
                <w:sz w:val="24"/>
                <w:szCs w:val="24"/>
                <w:lang w:val="uk-UA" w:eastAsia="en-US"/>
              </w:rPr>
              <w:t>відповідно до чинного законодавства України, зокрема Кодексу законів про працю України, Закону України «Про дошкільну освіту» від 06.06.2024 № 3788-IX, Закону України «Про освіту», Закону України «Про охорону праці», Типових правил внутрішнього розпорядку  для працівників навчально-виховних закладів системи Міністерства  освіти України, затверджених наказом Міністерства освіти і науки України  від 20.12.1993 року №455, Закону України «Про організацію трудових відносин в умовах воєнного стану» від 15.03.2022 № 2136-IX (із змінами), Закону України «Про внесення змін до деяких законодавчих актів України щодо оптимізації трудових відносин» від 01.07.2022 № 2352-IX та інших нормативних документів.</w:t>
            </w:r>
          </w:p>
          <w:p w14:paraId="309FBDC0">
            <w:pPr>
              <w:spacing w:after="0" w:line="240" w:lineRule="auto"/>
              <w:rPr>
                <w:rFonts w:ascii="Times New Roman" w:hAnsi="Times New Roman" w:eastAsia="Calibri" w:cs="Times New Roman"/>
                <w:sz w:val="24"/>
                <w:szCs w:val="24"/>
                <w:lang w:val="uk-UA" w:eastAsia="en-US"/>
              </w:rPr>
            </w:pPr>
            <w:r>
              <w:rPr>
                <w:rFonts w:ascii="Times New Roman" w:hAnsi="Times New Roman" w:eastAsia="Calibri" w:cs="Times New Roman"/>
                <w:bCs/>
                <w:color w:val="000000"/>
                <w:spacing w:val="-3"/>
                <w:sz w:val="24"/>
                <w:szCs w:val="24"/>
                <w:lang w:val="uk-UA"/>
              </w:rPr>
              <w:t xml:space="preserve">  Відповідно до </w:t>
            </w:r>
            <w:r>
              <w:rPr>
                <w:rFonts w:ascii="Times New Roman" w:hAnsi="Times New Roman" w:eastAsia="Calibri" w:cs="Times New Roman"/>
                <w:sz w:val="24"/>
                <w:szCs w:val="24"/>
                <w:lang w:val="uk-UA" w:eastAsia="en-US"/>
              </w:rPr>
              <w:t xml:space="preserve">статті 60 Кодексу законів про працю України, статті 60 Закону України «Про освіту» від 05.09.2017 № 2145-VIII, наказу Міністерства освіти і науки України від 27.01.2025 №100 «Про внесення змін до додатка 9 наказу Міністерства освіти і науки України від 26.09.2005 №557» </w:t>
            </w:r>
            <w:r>
              <w:rPr>
                <w:rFonts w:ascii="Times New Roman" w:hAnsi="Times New Roman" w:eastAsia="Calibri" w:cs="Times New Roman"/>
                <w:bCs/>
                <w:color w:val="000000"/>
                <w:spacing w:val="-3"/>
                <w:sz w:val="24"/>
                <w:szCs w:val="24"/>
                <w:lang w:val="uk-UA"/>
              </w:rPr>
              <w:t>з метою впорядкування трудових відносин,</w:t>
            </w:r>
            <w:r>
              <w:rPr>
                <w:rFonts w:ascii="Times New Roman" w:hAnsi="Times New Roman" w:eastAsia="Calibri" w:cs="Times New Roman"/>
                <w:sz w:val="24"/>
                <w:szCs w:val="24"/>
                <w:lang w:val="uk-UA" w:eastAsia="en-US"/>
              </w:rPr>
              <w:t xml:space="preserve"> підвищення ефективності організації освітньої діяльності, оновлення та конкретизації функціональних обов’язків педагогічних працівників та приведення посадових інструкцій педагогічних працівників до вимог нового законодавства у сфері дошкільної освіти </w:t>
            </w:r>
            <w:r>
              <w:rPr>
                <w:rFonts w:ascii="Times New Roman" w:hAnsi="Times New Roman" w:eastAsia="Times New Roman" w:cs="Times New Roman"/>
                <w:sz w:val="24"/>
                <w:szCs w:val="24"/>
                <w:lang w:val="uk-UA" w:eastAsia="ar-SA"/>
              </w:rPr>
              <w:t>наказом директора від 07.04.2025 №28/од «Про затвердження посадових інструкцій педагогічних працівників у новій редакції та робочих інструкцій» з 09.04.20</w:t>
            </w:r>
            <w:r>
              <w:rPr>
                <w:rFonts w:ascii="Times New Roman" w:hAnsi="Times New Roman" w:cs="Times New Roman"/>
                <w:sz w:val="24"/>
                <w:szCs w:val="24"/>
                <w:lang w:val="uk-UA" w:eastAsia="ar-SA"/>
              </w:rPr>
              <w:t xml:space="preserve">25 року введено в дію посадові </w:t>
            </w:r>
            <w:r>
              <w:rPr>
                <w:rFonts w:ascii="Times New Roman" w:hAnsi="Times New Roman" w:eastAsia="Times New Roman" w:cs="Times New Roman"/>
                <w:sz w:val="24"/>
                <w:szCs w:val="24"/>
                <w:lang w:val="uk-UA"/>
              </w:rPr>
              <w:t>інструкції педагогічних працівників Калинопільського центру розвитку дитини «Сонечко»</w:t>
            </w:r>
            <w:r>
              <w:rPr>
                <w:rFonts w:ascii="Times New Roman" w:hAnsi="Times New Roman" w:eastAsia="Calibri" w:cs="Times New Roman"/>
                <w:sz w:val="24"/>
                <w:szCs w:val="24"/>
                <w:lang w:val="uk-UA" w:eastAsia="en-US"/>
              </w:rPr>
              <w:t xml:space="preserve"> у новій редакції, що розроблені відповідно до положень Закону України «Про дошкільну освіту»</w:t>
            </w:r>
          </w:p>
          <w:p w14:paraId="7B3F46A3">
            <w:pPr>
              <w:spacing w:after="0" w:line="240" w:lineRule="auto"/>
              <w:rPr>
                <w:rFonts w:ascii="Times New Roman" w:hAnsi="Times New Roman" w:eastAsia="Times New Roman" w:cs="Times New Roman"/>
                <w:sz w:val="24"/>
                <w:szCs w:val="24"/>
                <w:lang w:val="uk-UA"/>
              </w:rPr>
            </w:pPr>
            <w:r>
              <w:rPr>
                <w:rFonts w:ascii="Times New Roman" w:hAnsi="Times New Roman" w:eastAsia="Calibri" w:cs="Times New Roman"/>
                <w:sz w:val="24"/>
                <w:szCs w:val="24"/>
                <w:lang w:val="uk-UA" w:eastAsia="en-US"/>
              </w:rPr>
              <w:t>№ 3788-IX та</w:t>
            </w:r>
            <w:r>
              <w:rPr>
                <w:rFonts w:ascii="Times New Roman" w:hAnsi="Times New Roman" w:eastAsia="Times New Roman" w:cs="Times New Roman"/>
                <w:sz w:val="24"/>
                <w:szCs w:val="24"/>
                <w:lang w:val="uk-UA"/>
              </w:rPr>
              <w:t xml:space="preserve"> посадові (робочі) інструкції працівників</w:t>
            </w:r>
            <w:r>
              <w:rPr>
                <w:rFonts w:ascii="Times New Roman" w:hAnsi="Times New Roman" w:eastAsia="Calibri" w:cs="Times New Roman"/>
                <w:sz w:val="24"/>
                <w:szCs w:val="24"/>
                <w:lang w:val="uk-UA" w:eastAsia="en-US"/>
              </w:rPr>
              <w:t>. Здійснено реєстрацію посадових (робочих) інструкцій у Журналі реєстрації посадових (робочих)  інструкцій працівників, о</w:t>
            </w:r>
            <w:r>
              <w:rPr>
                <w:rFonts w:ascii="Times New Roman" w:hAnsi="Times New Roman" w:eastAsia="Times New Roman" w:cs="Times New Roman"/>
                <w:sz w:val="24"/>
                <w:szCs w:val="24"/>
                <w:lang w:val="uk-UA"/>
              </w:rPr>
              <w:t>знайомлено працівників з посадовими (робочими) інструкціями під підпис</w:t>
            </w:r>
            <w:r>
              <w:rPr>
                <w:rFonts w:ascii="Times New Roman" w:hAnsi="Times New Roman" w:eastAsia="Calibri" w:cs="Times New Roman"/>
                <w:sz w:val="24"/>
                <w:szCs w:val="24"/>
                <w:lang w:val="uk-UA" w:eastAsia="en-US"/>
              </w:rPr>
              <w:t xml:space="preserve"> та </w:t>
            </w:r>
            <w:r>
              <w:rPr>
                <w:rFonts w:ascii="Times New Roman" w:hAnsi="Times New Roman" w:eastAsia="Times New Roman" w:cs="Times New Roman"/>
                <w:sz w:val="24"/>
                <w:szCs w:val="24"/>
                <w:lang w:val="uk-UA"/>
              </w:rPr>
              <w:t>надано працівникам примірники посадових (робочих) інструкцій. Посадові інструкції педагогічних працівників містять розділ «Охорона праці»,</w:t>
            </w:r>
            <w:r>
              <w:rPr>
                <w:rFonts w:ascii="Times New Roman" w:hAnsi="Times New Roman" w:eastAsia="Times New Roman" w:cs="Times New Roman"/>
                <w:iCs/>
                <w:color w:val="000000"/>
                <w:sz w:val="24"/>
                <w:szCs w:val="24"/>
                <w:lang w:val="uk-UA" w:eastAsia="uk-UA"/>
              </w:rPr>
              <w:t xml:space="preserve"> що відповідає законодавству про охорону праці</w:t>
            </w:r>
            <w:r>
              <w:rPr>
                <w:rFonts w:ascii="Times New Roman" w:hAnsi="Times New Roman" w:eastAsia="Times New Roman" w:cs="Times New Roman"/>
                <w:i/>
                <w:iCs/>
                <w:color w:val="000000"/>
                <w:sz w:val="24"/>
                <w:szCs w:val="24"/>
                <w:lang w:val="uk-UA" w:eastAsia="uk-UA"/>
              </w:rPr>
              <w:t>.</w:t>
            </w:r>
          </w:p>
          <w:p w14:paraId="4585DDE4">
            <w:pPr>
              <w:pStyle w:val="18"/>
              <w:tabs>
                <w:tab w:val="left" w:pos="8624"/>
              </w:tabs>
              <w:ind w:right="99"/>
              <w:rPr>
                <w:sz w:val="24"/>
                <w:szCs w:val="24"/>
              </w:rPr>
            </w:pPr>
            <w:r>
              <w:rPr>
                <w:sz w:val="24"/>
                <w:szCs w:val="24"/>
              </w:rPr>
              <w:t xml:space="preserve">  Відповідно до законів України «Про охорону праці» та «Про колективні договори й угоди» укладено Колективний договір між адміністрацією та трудовим колективом працівників Калинопільського центру розвитку дитини «Сонечко» на 2022-2026 роки, зареєстрованого відділом соціального захисту та охорони здоров'я селищної ради (реєстраційний №18 від 30.12.2021) із змінами внесеними  за №30 від 08.11.2024 року, у якому визначено обов’язки сторін (адміністрації та особою, уповноваженою трудовим колективом)  щодо організації безпечних і нешкідливих умов праці та з метою регулювання виробничих, трудових і соціально-економічних відносин і узгодження інтересів працівників та адміністрації.</w:t>
            </w:r>
          </w:p>
          <w:p w14:paraId="3B9E4547">
            <w:pPr>
              <w:pStyle w:val="18"/>
              <w:tabs>
                <w:tab w:val="left" w:pos="8624"/>
              </w:tabs>
              <w:ind w:left="127" w:right="99"/>
              <w:rPr>
                <w:sz w:val="24"/>
              </w:rPr>
            </w:pPr>
            <w:r>
              <w:rPr>
                <w:sz w:val="24"/>
              </w:rPr>
              <w:t>Учасники освітнього  процесу ознайомлені зі своїми правами та обов’язками.</w:t>
            </w:r>
          </w:p>
          <w:p w14:paraId="41D47947">
            <w:pPr>
              <w:tabs>
                <w:tab w:val="left" w:pos="8624"/>
              </w:tabs>
              <w:spacing w:after="0" w:line="240" w:lineRule="auto"/>
              <w:ind w:left="127" w:right="99"/>
              <w:rPr>
                <w:rFonts w:ascii="Times New Roman" w:hAnsi="Times New Roman" w:cs="Times New Roman"/>
                <w:bCs/>
                <w:sz w:val="24"/>
                <w:szCs w:val="24"/>
                <w:lang w:val="uk-UA"/>
              </w:rPr>
            </w:pPr>
            <w:r>
              <w:rPr>
                <w:rFonts w:ascii="Times New Roman" w:hAnsi="Times New Roman" w:cs="Times New Roman"/>
                <w:bCs/>
                <w:sz w:val="24"/>
                <w:szCs w:val="24"/>
                <w:lang w:val="uk-UA"/>
              </w:rPr>
              <w:t>Адміністрація закладу  відповідно до вимог Закону України «Про охорону праці» працює над впровадженням державної політики в галузі охорони праці, яка базується на принципі пріоритету життя і здоров'я працівників та дітей відповідно до створення безпечних умов праці, навчання та виховання.</w:t>
            </w:r>
          </w:p>
          <w:p w14:paraId="0F3D736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Слід визначити, що у ЗДО дотримуються вимоги щодо оформлення документів за погодженням особою, уповноваженою трудовим колективом:</w:t>
            </w:r>
          </w:p>
          <w:p w14:paraId="4380413B">
            <w:pPr>
              <w:numPr>
                <w:ilvl w:val="0"/>
                <w:numId w:val="4"/>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тарифікаційні списки;</w:t>
            </w:r>
          </w:p>
          <w:p w14:paraId="2A534AFA">
            <w:pPr>
              <w:numPr>
                <w:ilvl w:val="0"/>
                <w:numId w:val="4"/>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перелік робіт, на яких встановлюються доплати за несприятливі умови праці і розміри доплат;</w:t>
            </w:r>
          </w:p>
          <w:p w14:paraId="58702ACA">
            <w:pPr>
              <w:numPr>
                <w:ilvl w:val="0"/>
                <w:numId w:val="4"/>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розподілення навчального навантаження між педагогічними працівниками;</w:t>
            </w:r>
          </w:p>
          <w:p w14:paraId="62267CA5">
            <w:pPr>
              <w:numPr>
                <w:ilvl w:val="0"/>
                <w:numId w:val="4"/>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графіки роботи працівників закладу;</w:t>
            </w:r>
          </w:p>
          <w:p w14:paraId="7988AA0B">
            <w:pPr>
              <w:numPr>
                <w:ilvl w:val="0"/>
                <w:numId w:val="4"/>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графік щорічних основних відпусток;</w:t>
            </w:r>
          </w:p>
          <w:p w14:paraId="0AF05B9D">
            <w:pPr>
              <w:numPr>
                <w:ilvl w:val="0"/>
                <w:numId w:val="4"/>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графік проходження працівниками медичного огляду.</w:t>
            </w:r>
          </w:p>
          <w:p w14:paraId="41F75400">
            <w:pPr>
              <w:tabs>
                <w:tab w:val="left" w:pos="8624"/>
              </w:tabs>
              <w:spacing w:after="0" w:line="240" w:lineRule="auto"/>
              <w:ind w:left="127" w:right="99"/>
              <w:rPr>
                <w:rFonts w:ascii="Times New Roman" w:hAnsi="Times New Roman" w:cs="Times New Roman"/>
                <w:bCs/>
                <w:sz w:val="24"/>
                <w:szCs w:val="24"/>
                <w:lang w:val="uk-UA"/>
              </w:rPr>
            </w:pPr>
            <w:r>
              <w:rPr>
                <w:rFonts w:ascii="Times New Roman" w:hAnsi="Times New Roman" w:eastAsia="Times New Roman" w:cs="Times New Roman"/>
                <w:color w:val="000000"/>
                <w:sz w:val="24"/>
                <w:szCs w:val="24"/>
              </w:rPr>
              <w:t>В анкетах педпрацівників наявні наступні відповіді на питання:</w:t>
            </w:r>
          </w:p>
          <w:p w14:paraId="485E662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«Наскільки Ви погоджуєтесь із твердженнями?»: Права педагогічних працівників дотримуються у закладі</w:t>
            </w:r>
            <w:r>
              <w:rPr>
                <w:rFonts w:ascii="Times New Roman" w:hAnsi="Times New Roman" w:eastAsia="Times New Roman" w:cs="Times New Roman"/>
                <w:sz w:val="24"/>
                <w:szCs w:val="24"/>
                <w:lang w:val="uk-UA"/>
              </w:rPr>
              <w:t xml:space="preserve">? </w:t>
            </w:r>
            <w:r>
              <w:rPr>
                <w:rFonts w:ascii="Times New Roman" w:hAnsi="Times New Roman" w:eastAsia="Times New Roman" w:cs="Times New Roman"/>
                <w:color w:val="000000"/>
                <w:sz w:val="24"/>
                <w:szCs w:val="24"/>
                <w:lang w:val="uk-UA"/>
              </w:rPr>
              <w:t xml:space="preserve"> - «</w:t>
            </w:r>
            <w:r>
              <w:rPr>
                <w:rFonts w:ascii="Times New Roman" w:hAnsi="Times New Roman" w:eastAsia="Times New Roman" w:cs="Times New Roman"/>
                <w:color w:val="000000"/>
                <w:sz w:val="24"/>
                <w:szCs w:val="24"/>
              </w:rPr>
              <w:t>Так</w:t>
            </w:r>
            <w:r>
              <w:rPr>
                <w:rFonts w:ascii="Times New Roman" w:hAnsi="Times New Roman" w:eastAsia="Times New Roman" w:cs="Times New Roman"/>
                <w:color w:val="000000"/>
                <w:sz w:val="24"/>
                <w:szCs w:val="24"/>
                <w:lang w:val="uk-UA"/>
              </w:rPr>
              <w:t>»</w:t>
            </w:r>
            <w:r>
              <w:rPr>
                <w:rFonts w:ascii="Times New Roman" w:hAnsi="Times New Roman" w:eastAsia="Times New Roman" w:cs="Times New Roman"/>
                <w:color w:val="000000"/>
                <w:sz w:val="24"/>
                <w:szCs w:val="24"/>
              </w:rPr>
              <w:t xml:space="preserve"> - </w:t>
            </w:r>
            <w:r>
              <w:rPr>
                <w:rFonts w:ascii="Times New Roman" w:hAnsi="Times New Roman" w:eastAsia="Times New Roman" w:cs="Times New Roman"/>
                <w:color w:val="000000"/>
                <w:sz w:val="24"/>
                <w:szCs w:val="24"/>
                <w:lang w:val="uk-UA"/>
              </w:rPr>
              <w:t>100</w:t>
            </w:r>
            <w:r>
              <w:rPr>
                <w:rFonts w:ascii="Times New Roman" w:hAnsi="Times New Roman" w:eastAsia="Times New Roman" w:cs="Times New Roman"/>
                <w:color w:val="000000"/>
                <w:sz w:val="24"/>
                <w:szCs w:val="24"/>
              </w:rPr>
              <w:t>% </w:t>
            </w:r>
            <w:r>
              <w:rPr>
                <w:rFonts w:ascii="Times New Roman" w:hAnsi="Times New Roman" w:eastAsia="Times New Roman" w:cs="Times New Roman"/>
                <w:sz w:val="24"/>
                <w:szCs w:val="24"/>
                <w:lang w:val="uk-UA"/>
              </w:rPr>
              <w:t>.</w:t>
            </w:r>
          </w:p>
          <w:p w14:paraId="6881E46C">
            <w:pPr>
              <w:pStyle w:val="19"/>
              <w:shd w:val="clear" w:color="auto" w:fill="FFFFFF"/>
              <w:spacing w:before="0" w:beforeAutospacing="0" w:after="0" w:afterAutospacing="0"/>
              <w:ind w:right="142"/>
              <w:rPr>
                <w:lang w:val="uk-UA"/>
              </w:rPr>
            </w:pPr>
            <w:r>
              <w:rPr>
                <w:lang w:val="uk-UA"/>
              </w:rPr>
              <w:t xml:space="preserve"> Права дитини у сфері дошкільної освіти визначені</w:t>
            </w:r>
            <w:r>
              <w:rPr>
                <w:rStyle w:val="21"/>
              </w:rPr>
              <w:t> </w:t>
            </w:r>
            <w:r>
              <w:rPr>
                <w:lang w:val="uk-UA"/>
              </w:rPr>
              <w:t>законодавчими та іншими нормативно-правовими актами, Статутом.</w:t>
            </w:r>
          </w:p>
          <w:p w14:paraId="5A24DF8B">
            <w:pPr>
              <w:pStyle w:val="19"/>
              <w:shd w:val="clear" w:color="auto" w:fill="FFFFFF"/>
              <w:tabs>
                <w:tab w:val="left" w:pos="1276"/>
              </w:tabs>
              <w:spacing w:before="0" w:beforeAutospacing="0" w:after="0" w:afterAutospacing="0"/>
              <w:rPr>
                <w:lang w:val="uk-UA"/>
              </w:rPr>
            </w:pPr>
            <w:r>
              <w:rPr>
                <w:lang w:val="uk-UA"/>
              </w:rPr>
              <w:t xml:space="preserve"> Статутом ЗДО визначено, що дитина має право на:</w:t>
            </w:r>
          </w:p>
          <w:p w14:paraId="53A0CF4E">
            <w:pPr>
              <w:pStyle w:val="19"/>
              <w:numPr>
                <w:ilvl w:val="0"/>
                <w:numId w:val="5"/>
              </w:numPr>
              <w:shd w:val="clear" w:color="auto" w:fill="FFFFFF"/>
              <w:tabs>
                <w:tab w:val="left" w:pos="1276"/>
              </w:tabs>
              <w:spacing w:before="0" w:beforeAutospacing="0" w:after="0" w:afterAutospacing="0"/>
              <w:ind w:firstLine="567"/>
              <w:rPr>
                <w:lang w:val="uk-UA"/>
              </w:rPr>
            </w:pPr>
            <w:bookmarkStart w:id="1" w:name="n291"/>
            <w:bookmarkEnd w:id="1"/>
            <w:r>
              <w:rPr>
                <w:lang w:val="uk-UA"/>
              </w:rPr>
              <w:t>безоплатну дошкільну освіту в Закладі;</w:t>
            </w:r>
          </w:p>
          <w:p w14:paraId="5B3DCE2F">
            <w:pPr>
              <w:pStyle w:val="19"/>
              <w:numPr>
                <w:ilvl w:val="0"/>
                <w:numId w:val="5"/>
              </w:numPr>
              <w:shd w:val="clear" w:color="auto" w:fill="FFFFFF"/>
              <w:tabs>
                <w:tab w:val="left" w:pos="1276"/>
              </w:tabs>
              <w:spacing w:before="0" w:beforeAutospacing="0" w:after="0" w:afterAutospacing="0"/>
              <w:ind w:firstLine="567"/>
              <w:rPr>
                <w:lang w:val="uk-UA"/>
              </w:rPr>
            </w:pPr>
            <w:bookmarkStart w:id="2" w:name="n292"/>
            <w:bookmarkEnd w:id="2"/>
            <w:r>
              <w:rPr>
                <w:lang w:val="uk-UA"/>
              </w:rPr>
              <w:t>безпечні та нешкідливі для здоров'я умови утримання, розвитку, виховання і навчання;</w:t>
            </w:r>
          </w:p>
          <w:p w14:paraId="6D1BBBA9">
            <w:pPr>
              <w:pStyle w:val="19"/>
              <w:numPr>
                <w:ilvl w:val="0"/>
                <w:numId w:val="5"/>
              </w:numPr>
              <w:shd w:val="clear" w:color="auto" w:fill="FFFFFF"/>
              <w:tabs>
                <w:tab w:val="left" w:pos="1276"/>
              </w:tabs>
              <w:spacing w:before="0" w:beforeAutospacing="0" w:after="0" w:afterAutospacing="0"/>
              <w:ind w:firstLine="567"/>
              <w:rPr>
                <w:lang w:val="uk-UA"/>
              </w:rPr>
            </w:pPr>
            <w:bookmarkStart w:id="3" w:name="n293"/>
            <w:bookmarkEnd w:id="3"/>
            <w:bookmarkStart w:id="4" w:name="n294"/>
            <w:bookmarkEnd w:id="4"/>
            <w:r>
              <w:rPr>
                <w:lang w:val="uk-UA"/>
              </w:rPr>
              <w:t>безоплатне медичне обслуговування у Закладі;</w:t>
            </w:r>
          </w:p>
          <w:p w14:paraId="5BFB3363">
            <w:pPr>
              <w:pStyle w:val="19"/>
              <w:numPr>
                <w:ilvl w:val="0"/>
                <w:numId w:val="5"/>
              </w:numPr>
              <w:shd w:val="clear" w:color="auto" w:fill="FFFFFF"/>
              <w:tabs>
                <w:tab w:val="left" w:pos="1276"/>
              </w:tabs>
              <w:spacing w:before="0" w:beforeAutospacing="0" w:after="0" w:afterAutospacing="0"/>
              <w:ind w:firstLine="567"/>
              <w:rPr>
                <w:lang w:val="uk-UA"/>
              </w:rPr>
            </w:pPr>
            <w:bookmarkStart w:id="5" w:name="n295"/>
            <w:bookmarkEnd w:id="5"/>
            <w:bookmarkStart w:id="6" w:name="n547"/>
            <w:bookmarkEnd w:id="6"/>
            <w:r>
              <w:rPr>
                <w:lang w:val="uk-UA"/>
              </w:rPr>
              <w:t>захист від будь-якої інформації, пропаганди та агітації, що завдає шкоди її здоров'ю, моральному та духовному розвитку;</w:t>
            </w:r>
          </w:p>
          <w:p w14:paraId="4EEF3382">
            <w:pPr>
              <w:pStyle w:val="19"/>
              <w:numPr>
                <w:ilvl w:val="0"/>
                <w:numId w:val="5"/>
              </w:numPr>
              <w:shd w:val="clear" w:color="auto" w:fill="FFFFFF"/>
              <w:tabs>
                <w:tab w:val="left" w:pos="1276"/>
              </w:tabs>
              <w:spacing w:before="0" w:beforeAutospacing="0" w:after="0" w:afterAutospacing="0"/>
              <w:ind w:firstLine="567"/>
              <w:rPr>
                <w:lang w:val="uk-UA"/>
              </w:rPr>
            </w:pPr>
            <w:r>
              <w:rPr>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4997D433">
            <w:pPr>
              <w:pStyle w:val="19"/>
              <w:numPr>
                <w:ilvl w:val="0"/>
                <w:numId w:val="5"/>
              </w:numPr>
              <w:shd w:val="clear" w:color="auto" w:fill="FFFFFF"/>
              <w:tabs>
                <w:tab w:val="left" w:pos="1276"/>
              </w:tabs>
              <w:spacing w:before="0" w:beforeAutospacing="0" w:after="0" w:afterAutospacing="0"/>
              <w:ind w:firstLine="567"/>
              <w:rPr>
                <w:lang w:val="uk-UA"/>
              </w:rPr>
            </w:pPr>
            <w:bookmarkStart w:id="7" w:name="n296"/>
            <w:bookmarkEnd w:id="7"/>
            <w:r>
              <w:rPr>
                <w:lang w:val="uk-UA"/>
              </w:rPr>
              <w:t>здоровий спосіб життя.</w:t>
            </w:r>
          </w:p>
          <w:p w14:paraId="60B4776D">
            <w:pPr>
              <w:pStyle w:val="18"/>
              <w:tabs>
                <w:tab w:val="left" w:pos="8624"/>
              </w:tabs>
              <w:ind w:left="127" w:right="99"/>
              <w:rPr>
                <w:sz w:val="24"/>
              </w:rPr>
            </w:pPr>
            <w:r>
              <w:rPr>
                <w:sz w:val="24"/>
                <w:u w:val="single"/>
              </w:rPr>
              <w:t>За результатами опитування батьки здобувачів освіти</w:t>
            </w:r>
            <w:r>
              <w:rPr>
                <w:sz w:val="24"/>
              </w:rPr>
              <w:t xml:space="preserve"> - вважають, що права їх дітей в ЗДО не порушуються.</w:t>
            </w:r>
          </w:p>
          <w:p w14:paraId="065674B5">
            <w:pPr>
              <w:pStyle w:val="11"/>
              <w:shd w:val="clear" w:color="auto" w:fill="FFFFFF"/>
              <w:spacing w:before="0" w:beforeAutospacing="0" w:after="0" w:afterAutospacing="0"/>
              <w:rPr>
                <w:rFonts w:ascii="Helvetica" w:hAnsi="Helvetica"/>
                <w:u w:val="single"/>
              </w:rPr>
            </w:pPr>
            <w:r>
              <w:rPr>
                <w:u w:val="single"/>
              </w:rPr>
              <w:t xml:space="preserve">За результатами анкетування </w:t>
            </w:r>
            <w:r>
              <w:rPr>
                <w:u w:val="single"/>
                <w:lang w:val="uk-UA"/>
              </w:rPr>
              <w:t>педагогічних працівників</w:t>
            </w:r>
            <w:r>
              <w:rPr>
                <w:u w:val="single"/>
              </w:rPr>
              <w:t>:</w:t>
            </w:r>
          </w:p>
          <w:p w14:paraId="3DC7EAA4">
            <w:pPr>
              <w:pStyle w:val="11"/>
              <w:shd w:val="clear" w:color="auto" w:fill="FFFFFF"/>
              <w:spacing w:before="0" w:beforeAutospacing="0" w:after="0" w:afterAutospacing="0"/>
              <w:rPr>
                <w:rFonts w:ascii="Helvetica" w:hAnsi="Helvetica"/>
                <w:lang w:val="uk-UA"/>
              </w:rPr>
            </w:pPr>
            <w:r>
              <w:t xml:space="preserve">- </w:t>
            </w:r>
            <w:r>
              <w:rPr>
                <w:lang w:val="uk-UA"/>
              </w:rPr>
              <w:t>к</w:t>
            </w:r>
            <w:r>
              <w:t>ерівництво відкрите для спілкування</w:t>
            </w:r>
            <w:r>
              <w:rPr>
                <w:lang w:val="uk-UA"/>
              </w:rPr>
              <w:t xml:space="preserve"> : «Так» - 100 %.</w:t>
            </w:r>
          </w:p>
          <w:p w14:paraId="398179D5">
            <w:pPr>
              <w:pStyle w:val="11"/>
              <w:shd w:val="clear" w:color="auto" w:fill="FFFFFF"/>
              <w:spacing w:before="0" w:beforeAutospacing="0" w:after="0" w:afterAutospacing="0"/>
              <w:rPr>
                <w:rFonts w:ascii="Helvetica" w:hAnsi="Helvetica"/>
                <w:lang w:val="uk-UA"/>
              </w:rPr>
            </w:pPr>
            <w:r>
              <w:rPr>
                <w:lang w:val="uk-UA"/>
              </w:rPr>
              <w:t>- р</w:t>
            </w:r>
            <w:r>
              <w:t xml:space="preserve">озбіжності, які виникають між </w:t>
            </w:r>
            <w:r>
              <w:rPr>
                <w:lang w:val="uk-UA"/>
              </w:rPr>
              <w:t xml:space="preserve">педагогічними працівниками </w:t>
            </w:r>
            <w:r>
              <w:t xml:space="preserve"> </w:t>
            </w:r>
            <w:r>
              <w:rPr>
                <w:lang w:val="uk-UA"/>
              </w:rPr>
              <w:t xml:space="preserve"> та керівництвом дитячого садка </w:t>
            </w:r>
            <w:r>
              <w:t xml:space="preserve">вирішуються конструктивно </w:t>
            </w:r>
            <w:r>
              <w:rPr>
                <w:lang w:val="uk-UA"/>
              </w:rPr>
              <w:t>: «Так» - 80%, «Переважно так»  - 7%,  «Ні» -13%, 1 працівник не надав відповіді;</w:t>
            </w:r>
          </w:p>
          <w:p w14:paraId="372BBB91">
            <w:pPr>
              <w:pStyle w:val="11"/>
              <w:shd w:val="clear" w:color="auto" w:fill="FFFFFF"/>
              <w:spacing w:before="0" w:beforeAutospacing="0" w:after="0" w:afterAutospacing="0"/>
              <w:rPr>
                <w:rFonts w:ascii="Helvetica" w:hAnsi="Helvetica"/>
                <w:lang w:val="uk-UA"/>
              </w:rPr>
            </w:pPr>
            <w:r>
              <w:rPr>
                <w:lang w:val="uk-UA"/>
              </w:rPr>
              <w:t>- керівництво і педагогічні працівники співпрацюють і забезпечують зворотній зв’язок щодо їхньої праці: «Так» - 93%, «Переважно так»  - 7%,</w:t>
            </w:r>
          </w:p>
          <w:p w14:paraId="23C785B1">
            <w:pPr>
              <w:pStyle w:val="11"/>
              <w:shd w:val="clear" w:color="auto" w:fill="FFFFFF"/>
              <w:spacing w:before="0" w:beforeAutospacing="0" w:after="0" w:afterAutospacing="0"/>
              <w:rPr>
                <w:rFonts w:ascii="Helvetica" w:hAnsi="Helvetica"/>
                <w:lang w:val="uk-UA"/>
              </w:rPr>
            </w:pPr>
            <w:r>
              <w:rPr>
                <w:lang w:val="uk-UA"/>
              </w:rPr>
              <w:t>- керівництво враховує пропозиції надані працівниками щодо підвищення якості освітнього процесу: «Так» - 87%, «Переважно так»  - 13%;</w:t>
            </w:r>
          </w:p>
          <w:p w14:paraId="38608CE0">
            <w:pPr>
              <w:pStyle w:val="11"/>
              <w:shd w:val="clear" w:color="auto" w:fill="FFFFFF"/>
              <w:spacing w:before="0" w:beforeAutospacing="0" w:after="0" w:afterAutospacing="0"/>
              <w:rPr>
                <w:lang w:val="uk-UA"/>
              </w:rPr>
            </w:pPr>
            <w:r>
              <w:t xml:space="preserve">- </w:t>
            </w:r>
            <w:r>
              <w:rPr>
                <w:lang w:val="uk-UA"/>
              </w:rPr>
              <w:t>п</w:t>
            </w:r>
            <w:r>
              <w:t>едагогічні працівники можуть без побоювання висловлювати власну думку, навіть якщо вона не співпадає з думкою керівника</w:t>
            </w:r>
            <w:r>
              <w:rPr>
                <w:lang w:val="uk-UA"/>
              </w:rPr>
              <w:t>: «Так» - 80%, «Переважно так»  - 13%;  «Переважно ні» - 7%.</w:t>
            </w:r>
          </w:p>
          <w:p w14:paraId="6B094257">
            <w:pPr>
              <w:pStyle w:val="11"/>
              <w:shd w:val="clear" w:color="auto" w:fill="FFFFFF"/>
              <w:spacing w:before="0" w:beforeAutospacing="0" w:after="0" w:afterAutospacing="0"/>
              <w:rPr>
                <w:lang w:val="uk-UA"/>
              </w:rPr>
            </w:pPr>
            <w:r>
              <w:rPr>
                <w:lang w:val="uk-UA"/>
              </w:rPr>
              <w:t>На запитання анкети «В розробленні яких документів брали участь?» маємо констатувати  40%  - «в розробленні жодного документу участі не брав».</w:t>
            </w:r>
          </w:p>
        </w:tc>
        <w:tc>
          <w:tcPr>
            <w:tcW w:w="932" w:type="dxa"/>
            <w:tcBorders>
              <w:top w:val="single" w:color="000000" w:sz="4" w:space="0"/>
              <w:left w:val="single" w:color="000000" w:sz="4" w:space="0"/>
              <w:bottom w:val="single" w:color="000000" w:sz="4" w:space="0"/>
              <w:right w:val="single" w:color="000000" w:sz="4" w:space="0"/>
            </w:tcBorders>
          </w:tcPr>
          <w:p w14:paraId="5D43030F">
            <w:pPr>
              <w:pStyle w:val="18"/>
              <w:rPr>
                <w:sz w:val="24"/>
              </w:rPr>
            </w:pPr>
            <w:r>
              <w:rPr>
                <w:sz w:val="24"/>
              </w:rPr>
              <w:t xml:space="preserve">      +</w:t>
            </w:r>
          </w:p>
        </w:tc>
        <w:tc>
          <w:tcPr>
            <w:tcW w:w="1133" w:type="dxa"/>
            <w:gridSpan w:val="4"/>
            <w:tcBorders>
              <w:top w:val="single" w:color="000000" w:sz="4" w:space="0"/>
              <w:left w:val="single" w:color="000000" w:sz="4" w:space="0"/>
              <w:bottom w:val="single" w:color="000000" w:sz="4" w:space="0"/>
              <w:right w:val="single" w:color="000000" w:sz="4" w:space="0"/>
            </w:tcBorders>
          </w:tcPr>
          <w:p w14:paraId="6ED92F3D">
            <w:pPr>
              <w:pStyle w:val="18"/>
              <w:jc w:val="center"/>
              <w:rPr>
                <w:sz w:val="24"/>
              </w:rPr>
            </w:pPr>
          </w:p>
        </w:tc>
        <w:tc>
          <w:tcPr>
            <w:tcW w:w="915" w:type="dxa"/>
            <w:gridSpan w:val="5"/>
            <w:tcBorders>
              <w:top w:val="single" w:color="000000" w:sz="4" w:space="0"/>
              <w:left w:val="single" w:color="000000" w:sz="4" w:space="0"/>
              <w:bottom w:val="single" w:color="000000" w:sz="4" w:space="0"/>
              <w:right w:val="single" w:color="auto" w:sz="4" w:space="0"/>
            </w:tcBorders>
          </w:tcPr>
          <w:p w14:paraId="1CF61A5E">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tcPr>
          <w:p w14:paraId="285E4E82">
            <w:pPr>
              <w:pStyle w:val="18"/>
              <w:jc w:val="center"/>
              <w:rPr>
                <w:sz w:val="24"/>
              </w:rPr>
            </w:pPr>
          </w:p>
        </w:tc>
      </w:tr>
      <w:tr w14:paraId="06CFF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679" w:hRule="atLeast"/>
        </w:trPr>
        <w:tc>
          <w:tcPr>
            <w:tcW w:w="2463" w:type="dxa"/>
          </w:tcPr>
          <w:p w14:paraId="4386B9F2">
            <w:pPr>
              <w:pStyle w:val="18"/>
              <w:ind w:left="107" w:right="303"/>
              <w:jc w:val="center"/>
              <w:rPr>
                <w:sz w:val="24"/>
              </w:rPr>
            </w:pPr>
            <w:r>
              <w:rPr>
                <w:sz w:val="24"/>
              </w:rPr>
              <w:t>4.4.2</w:t>
            </w:r>
            <w:r>
              <w:rPr>
                <w:b/>
                <w:sz w:val="24"/>
              </w:rPr>
              <w:t xml:space="preserve">. </w:t>
            </w:r>
            <w:r>
              <w:rPr>
                <w:sz w:val="24"/>
              </w:rPr>
              <w:t>Керівництво закладу  дошкільної освіти створює умови для розвитку</w:t>
            </w:r>
          </w:p>
          <w:p w14:paraId="229858D3">
            <w:pPr>
              <w:pStyle w:val="18"/>
              <w:ind w:left="107" w:right="581"/>
              <w:jc w:val="center"/>
              <w:rPr>
                <w:sz w:val="24"/>
              </w:rPr>
            </w:pPr>
            <w:r>
              <w:rPr>
                <w:sz w:val="24"/>
              </w:rPr>
              <w:t>громадського самоврядування</w:t>
            </w:r>
          </w:p>
        </w:tc>
        <w:tc>
          <w:tcPr>
            <w:tcW w:w="8899" w:type="dxa"/>
            <w:gridSpan w:val="2"/>
          </w:tcPr>
          <w:p w14:paraId="49945D4F">
            <w:pPr>
              <w:pStyle w:val="18"/>
              <w:ind w:left="119" w:right="142" w:firstLine="11"/>
              <w:rPr>
                <w:sz w:val="24"/>
                <w:szCs w:val="24"/>
              </w:rPr>
            </w:pPr>
            <w:r>
              <w:rPr>
                <w:sz w:val="24"/>
                <w:szCs w:val="24"/>
              </w:rPr>
              <w:t>Керівництво сприяє участі громадського самоврядування у вирішенні питань щодо діяльності закладу освіти.</w:t>
            </w:r>
          </w:p>
          <w:p w14:paraId="5BCC848D">
            <w:pPr>
              <w:pStyle w:val="19"/>
              <w:shd w:val="clear" w:color="auto" w:fill="FFFFFF"/>
              <w:spacing w:before="0" w:beforeAutospacing="0" w:after="0" w:afterAutospacing="0"/>
              <w:ind w:left="119" w:right="142" w:firstLine="11"/>
              <w:rPr>
                <w:lang w:val="uk-UA"/>
              </w:rPr>
            </w:pPr>
            <w:r>
              <w:rPr>
                <w:lang w:val="uk-UA"/>
              </w:rPr>
              <w:t>Вищим колегіальним органом громадського самоврядування Закладу є конференція Закладу</w:t>
            </w:r>
            <w:r>
              <w:rPr>
                <w:color w:val="000000"/>
                <w:lang w:val="uk-UA" w:eastAsia="uk-UA"/>
              </w:rPr>
              <w:t>, яка скликається не менше одного разу на рік та формуються з учасників освітнього процесу (50 відсотків працівників Закладу, обраних загальними зборами трудового колективу; батьків вихованців або осіб, які їх замінюють, обраних батьківськими зборами у кількості, що відповідає кількості обраних працівників).</w:t>
            </w:r>
          </w:p>
          <w:p w14:paraId="500601CB">
            <w:pPr>
              <w:shd w:val="clear" w:color="auto" w:fill="FFFFFF"/>
              <w:spacing w:after="0" w:line="240" w:lineRule="auto"/>
              <w:ind w:left="119" w:right="142" w:firstLine="11"/>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У червні  місяці щороку на конференції заслуховують звіт керівника Закладу, оцінюється його діяльність, надається оцінка шляхом відкритого голосування. На конференції </w:t>
            </w:r>
            <w:r>
              <w:rPr>
                <w:rFonts w:ascii="Times New Roman" w:hAnsi="Times New Roman" w:cs="Times New Roman"/>
                <w:color w:val="000000"/>
                <w:sz w:val="24"/>
                <w:szCs w:val="24"/>
                <w:lang w:val="uk-UA"/>
              </w:rPr>
              <w:t xml:space="preserve">розглядаються питання освітньої, методичної, фінансово-господарської діяльності </w:t>
            </w:r>
            <w:r>
              <w:rPr>
                <w:rFonts w:ascii="Times New Roman" w:hAnsi="Times New Roman" w:cs="Times New Roman"/>
                <w:color w:val="000000"/>
                <w:sz w:val="24"/>
                <w:szCs w:val="24"/>
                <w:lang w:val="uk-UA" w:eastAsia="uk-UA"/>
              </w:rPr>
              <w:t>Закладу</w:t>
            </w:r>
            <w:r>
              <w:rPr>
                <w:rFonts w:ascii="Times New Roman" w:hAnsi="Times New Roman" w:cs="Times New Roman"/>
                <w:color w:val="000000"/>
                <w:sz w:val="24"/>
                <w:szCs w:val="24"/>
                <w:lang w:val="uk-UA"/>
              </w:rPr>
              <w:t xml:space="preserve">; затверджуються основні напрями вдосконалення освітнього процесу та розглядаються інші найважливіші напрями діяльності </w:t>
            </w:r>
            <w:r>
              <w:rPr>
                <w:rFonts w:ascii="Times New Roman" w:hAnsi="Times New Roman" w:cs="Times New Roman"/>
                <w:color w:val="000000"/>
                <w:sz w:val="24"/>
                <w:szCs w:val="24"/>
                <w:lang w:val="uk-UA" w:eastAsia="uk-UA"/>
              </w:rPr>
              <w:t>Закладу</w:t>
            </w:r>
            <w:r>
              <w:rPr>
                <w:rFonts w:ascii="Times New Roman" w:hAnsi="Times New Roman" w:cs="Times New Roman"/>
                <w:color w:val="000000"/>
                <w:sz w:val="24"/>
                <w:szCs w:val="24"/>
                <w:lang w:val="uk-UA"/>
              </w:rPr>
              <w:t xml:space="preserve">; схвалює статут </w:t>
            </w:r>
            <w:r>
              <w:rPr>
                <w:rFonts w:ascii="Times New Roman" w:hAnsi="Times New Roman" w:cs="Times New Roman"/>
                <w:color w:val="000000"/>
                <w:sz w:val="24"/>
                <w:szCs w:val="24"/>
                <w:lang w:val="uk-UA" w:eastAsia="uk-UA"/>
              </w:rPr>
              <w:t>Закладу</w:t>
            </w:r>
            <w:r>
              <w:rPr>
                <w:rFonts w:ascii="Times New Roman" w:hAnsi="Times New Roman" w:cs="Times New Roman"/>
                <w:color w:val="000000"/>
                <w:sz w:val="24"/>
                <w:szCs w:val="24"/>
                <w:lang w:val="uk-UA"/>
              </w:rPr>
              <w:t>, зміни до нього.</w:t>
            </w:r>
          </w:p>
          <w:p w14:paraId="117FAA28">
            <w:pPr>
              <w:pStyle w:val="19"/>
              <w:shd w:val="clear" w:color="auto" w:fill="FFFFFF"/>
              <w:spacing w:before="0" w:beforeAutospacing="0" w:after="0" w:afterAutospacing="0"/>
              <w:ind w:left="119" w:right="142" w:firstLine="11"/>
              <w:rPr>
                <w:lang w:val="uk-UA"/>
              </w:rPr>
            </w:pPr>
            <w:r>
              <w:rPr>
                <w:lang w:val="uk-UA"/>
              </w:rPr>
              <w:t>У Закладі діють органи батьківського самоврядування (батьківські збори); органи самоврядування працівників (загальні збори трудового колективу).</w:t>
            </w:r>
          </w:p>
          <w:p w14:paraId="69AF791A">
            <w:pPr>
              <w:pStyle w:val="19"/>
              <w:shd w:val="clear" w:color="auto" w:fill="FFFFFF"/>
              <w:spacing w:before="0" w:beforeAutospacing="0" w:after="0" w:afterAutospacing="0"/>
              <w:ind w:left="119" w:right="142" w:firstLine="11"/>
              <w:rPr>
                <w:rStyle w:val="21"/>
                <w:bCs/>
                <w:lang w:val="uk-UA"/>
              </w:rPr>
            </w:pPr>
            <w:r>
              <w:rPr>
                <w:rStyle w:val="21"/>
                <w:bCs/>
                <w:lang w:val="uk-UA"/>
              </w:rPr>
              <w:t>В</w:t>
            </w:r>
            <w:r>
              <w:rPr>
                <w:rStyle w:val="21"/>
                <w:bCs/>
              </w:rPr>
              <w:t xml:space="preserve"> установленому порядку створ</w:t>
            </w:r>
            <w:r>
              <w:rPr>
                <w:rStyle w:val="21"/>
                <w:bCs/>
                <w:lang w:val="uk-UA"/>
              </w:rPr>
              <w:t>ена Р</w:t>
            </w:r>
            <w:r>
              <w:rPr>
                <w:rStyle w:val="21"/>
                <w:bCs/>
              </w:rPr>
              <w:t>ада Закладу</w:t>
            </w:r>
            <w:r>
              <w:rPr>
                <w:rStyle w:val="21"/>
                <w:bCs/>
                <w:lang w:val="uk-UA"/>
              </w:rPr>
              <w:t xml:space="preserve">, </w:t>
            </w:r>
            <w:r>
              <w:rPr>
                <w:rStyle w:val="21"/>
                <w:bCs/>
              </w:rPr>
              <w:t xml:space="preserve"> пік</w:t>
            </w:r>
            <w:r>
              <w:rPr>
                <w:rStyle w:val="21"/>
                <w:bCs/>
                <w:lang w:val="uk-UA"/>
              </w:rPr>
              <w:t>лувальна рада.</w:t>
            </w:r>
          </w:p>
          <w:p w14:paraId="0BC5B99C">
            <w:pPr>
              <w:pStyle w:val="19"/>
              <w:shd w:val="clear" w:color="auto" w:fill="FFFFFF"/>
              <w:spacing w:before="0" w:beforeAutospacing="0" w:after="0" w:afterAutospacing="0"/>
              <w:ind w:left="119" w:right="142" w:firstLine="11"/>
              <w:rPr>
                <w:color w:val="000000"/>
                <w:lang w:val="uk-UA"/>
              </w:rPr>
            </w:pPr>
            <w:r>
              <w:rPr>
                <w:color w:val="000000"/>
                <w:lang w:val="uk-UA"/>
              </w:rPr>
              <w:t>До складу Ради належать представники від колективу в кількості від усіх служб ЗДО, а також  пропорційно представників батьківських комітетів груп. Діяльність Ради ЗДО здійснюється відповідно до  затвердженого  Положення про Раду ЗДО, обговореного та схваленого на засіданні Ради, затвердженого керівником. Протягом  навчального року відбувається 3-4 засідання.</w:t>
            </w:r>
          </w:p>
          <w:p w14:paraId="3B6E3D03">
            <w:pPr>
              <w:pStyle w:val="19"/>
              <w:shd w:val="clear" w:color="auto" w:fill="FFFFFF"/>
              <w:spacing w:before="0" w:beforeAutospacing="0" w:after="0" w:afterAutospacing="0"/>
              <w:ind w:left="119" w:right="142" w:firstLine="11"/>
              <w:rPr>
                <w:bCs/>
              </w:rPr>
            </w:pPr>
            <w:r>
              <w:rPr>
                <w:lang w:val="uk-UA"/>
              </w:rPr>
              <w:t>Метою діяльності піклувальної ради є забезпечення належних умов виховання та утримання дітей у Закладі. Піклувальна рада діє на засадах: пріоритету прав дитини, самоврядування, колегіальності ухвалення рішень, добровільності і рівноправності членства, законності, гласності.</w:t>
            </w:r>
          </w:p>
          <w:p w14:paraId="0F275D6E">
            <w:pPr>
              <w:pStyle w:val="18"/>
              <w:ind w:left="119" w:right="142" w:firstLine="11"/>
              <w:rPr>
                <w:sz w:val="24"/>
                <w:szCs w:val="24"/>
              </w:rPr>
            </w:pPr>
            <w:r>
              <w:rPr>
                <w:sz w:val="24"/>
                <w:szCs w:val="24"/>
                <w:lang w:val="ru-RU"/>
              </w:rPr>
              <w:t>З</w:t>
            </w:r>
            <w:r>
              <w:rPr>
                <w:sz w:val="24"/>
                <w:szCs w:val="24"/>
              </w:rPr>
              <w:t xml:space="preserve">гідно рішення конференції </w:t>
            </w:r>
            <w:r>
              <w:rPr>
                <w:bCs/>
                <w:sz w:val="24"/>
                <w:szCs w:val="24"/>
                <w:lang w:bidi="he-IL"/>
              </w:rPr>
              <w:t xml:space="preserve"> колективу </w:t>
            </w:r>
            <w:r>
              <w:rPr>
                <w:sz w:val="24"/>
                <w:szCs w:val="24"/>
              </w:rPr>
              <w:t xml:space="preserve">та </w:t>
            </w:r>
            <w:r>
              <w:rPr>
                <w:color w:val="0D0D0D"/>
                <w:sz w:val="24"/>
                <w:szCs w:val="24"/>
              </w:rPr>
              <w:t xml:space="preserve">з метою  демократизації управління освітнім процесом, підвищення ефективності реалізації державної політики в галузі освіти, об'єднання педагогів та батьківської громадськості для сприяння сталого розвитку закладу, </w:t>
            </w:r>
            <w:r>
              <w:rPr>
                <w:bCs/>
                <w:sz w:val="24"/>
                <w:szCs w:val="24"/>
                <w:lang w:bidi="he-IL"/>
              </w:rPr>
              <w:t xml:space="preserve">забезпечення сприятливих умов для його ефективної роботи в умовах сьогодення   наказом директора щорічно  легалізовано </w:t>
            </w:r>
            <w:r>
              <w:rPr>
                <w:sz w:val="24"/>
                <w:szCs w:val="24"/>
              </w:rPr>
              <w:t>оновлений склад членів.</w:t>
            </w:r>
          </w:p>
          <w:p w14:paraId="7438076B">
            <w:pPr>
              <w:pStyle w:val="18"/>
              <w:ind w:left="119" w:right="142" w:firstLine="11"/>
              <w:rPr>
                <w:spacing w:val="1"/>
                <w:sz w:val="24"/>
                <w:szCs w:val="24"/>
              </w:rPr>
            </w:pPr>
            <w:r>
              <w:rPr>
                <w:spacing w:val="1"/>
                <w:sz w:val="24"/>
                <w:szCs w:val="24"/>
              </w:rPr>
              <w:t>Пропозиції працівників закладу та батьків здобувачів дошкільної  освіти враховуються під час приймання управлінських рішень.</w:t>
            </w:r>
          </w:p>
          <w:p w14:paraId="2481987F">
            <w:pPr>
              <w:pStyle w:val="18"/>
              <w:ind w:left="119" w:right="142" w:firstLine="11"/>
              <w:rPr>
                <w:sz w:val="24"/>
                <w:szCs w:val="24"/>
              </w:rPr>
            </w:pPr>
            <w:r>
              <w:rPr>
                <w:color w:val="000000"/>
                <w:sz w:val="24"/>
                <w:szCs w:val="24"/>
                <w:lang w:eastAsia="ru-RU"/>
              </w:rPr>
              <w:t>Керівник закладу освіти підтримує громадські ініціативи учасників освітнього процесу, які спрямовані на розвиток закладу, про що свідчать журнали реєстрації вхідних і вихідних документів, накази з основної діяльності. Заклад освіти бере участь у різних культурних, спортивних, екологічних заходах.</w:t>
            </w:r>
          </w:p>
        </w:tc>
        <w:tc>
          <w:tcPr>
            <w:tcW w:w="932" w:type="dxa"/>
            <w:tcBorders>
              <w:top w:val="single" w:color="000000" w:sz="4" w:space="0"/>
              <w:left w:val="single" w:color="000000" w:sz="4" w:space="0"/>
              <w:bottom w:val="single" w:color="000000" w:sz="4" w:space="0"/>
              <w:right w:val="single" w:color="000000" w:sz="4" w:space="0"/>
            </w:tcBorders>
          </w:tcPr>
          <w:p w14:paraId="1AC40719">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6D50FE14">
            <w:pPr>
              <w:pStyle w:val="18"/>
              <w:jc w:val="center"/>
              <w:rPr>
                <w:sz w:val="24"/>
              </w:rPr>
            </w:pPr>
            <w:r>
              <w:rPr>
                <w:sz w:val="24"/>
              </w:rPr>
              <w:t>+</w:t>
            </w:r>
          </w:p>
        </w:tc>
        <w:tc>
          <w:tcPr>
            <w:tcW w:w="915" w:type="dxa"/>
            <w:gridSpan w:val="5"/>
            <w:tcBorders>
              <w:top w:val="single" w:color="000000" w:sz="4" w:space="0"/>
              <w:left w:val="single" w:color="000000" w:sz="4" w:space="0"/>
              <w:bottom w:val="single" w:color="000000" w:sz="4" w:space="0"/>
              <w:right w:val="single" w:color="auto" w:sz="4" w:space="0"/>
            </w:tcBorders>
          </w:tcPr>
          <w:p w14:paraId="573047B7">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tcPr>
          <w:p w14:paraId="723C1A75">
            <w:pPr>
              <w:pStyle w:val="18"/>
              <w:jc w:val="center"/>
              <w:rPr>
                <w:sz w:val="24"/>
              </w:rPr>
            </w:pPr>
          </w:p>
        </w:tc>
      </w:tr>
      <w:tr w14:paraId="4517E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679" w:hRule="atLeast"/>
        </w:trPr>
        <w:tc>
          <w:tcPr>
            <w:tcW w:w="2463" w:type="dxa"/>
          </w:tcPr>
          <w:p w14:paraId="738426EA">
            <w:pPr>
              <w:pStyle w:val="18"/>
              <w:spacing w:line="246" w:lineRule="exact"/>
              <w:ind w:left="107"/>
              <w:jc w:val="center"/>
              <w:rPr>
                <w:sz w:val="24"/>
              </w:rPr>
            </w:pPr>
            <w:r>
              <w:rPr>
                <w:sz w:val="24"/>
              </w:rPr>
              <w:t>4.4.3.  Встановлено режим роботи закладу дошкільної освіти</w:t>
            </w:r>
          </w:p>
        </w:tc>
        <w:tc>
          <w:tcPr>
            <w:tcW w:w="8899" w:type="dxa"/>
            <w:gridSpan w:val="2"/>
            <w:tcBorders>
              <w:right w:val="single" w:color="auto" w:sz="4" w:space="0"/>
            </w:tcBorders>
          </w:tcPr>
          <w:p w14:paraId="2FD5DAF1">
            <w:pPr>
              <w:pStyle w:val="19"/>
              <w:shd w:val="clear" w:color="auto" w:fill="FFFFFF"/>
              <w:spacing w:before="0" w:beforeAutospacing="0" w:after="0" w:afterAutospacing="0"/>
              <w:rPr>
                <w:lang w:val="uk-UA"/>
              </w:rPr>
            </w:pPr>
            <w:r>
              <w:rPr>
                <w:color w:val="000000"/>
              </w:rPr>
              <w:t>Режим роботи закладу освіти враховує потреби учасників освітнього процесу та особливості діяльності закладу. Тривалість навчальних занять та перерв між ними відповідають встановленим нормам. Режим роботи схвалений на засіданні педагогічної ради та затверджений наказом керівника. Заклад освіти працює відповідно до безпекової ситуації.</w:t>
            </w:r>
            <w:r>
              <w:rPr>
                <w:color w:val="000000"/>
                <w:lang w:val="uk-UA"/>
              </w:rPr>
              <w:t xml:space="preserve"> При цьому адміністрація максимально прагне створити безпечні умови, які б відповідали санітарним нормам, інтересам здобувачів дошкільної освіти і їх батьків.</w:t>
            </w:r>
          </w:p>
          <w:p w14:paraId="3A3D13D0">
            <w:pPr>
              <w:pStyle w:val="19"/>
              <w:shd w:val="clear" w:color="auto" w:fill="FFFFFF"/>
              <w:spacing w:before="0" w:beforeAutospacing="0" w:after="0" w:afterAutospacing="0"/>
              <w:ind w:firstLine="567"/>
              <w:rPr>
                <w:lang w:val="uk-UA"/>
              </w:rPr>
            </w:pPr>
            <w:r>
              <w:rPr>
                <w:lang w:val="uk-UA"/>
              </w:rPr>
              <w:t>У Закладі встановлено режим роботи з п’ятиденним робочим тижнем (вихідні дні – субота, неділя. Початок роботи Закладу о  7.30 год., закінчення – о 18.00 год.</w:t>
            </w:r>
          </w:p>
          <w:p w14:paraId="542DD83F">
            <w:pPr>
              <w:pStyle w:val="19"/>
              <w:shd w:val="clear" w:color="auto" w:fill="FFFFFF"/>
              <w:spacing w:before="0" w:beforeAutospacing="0" w:after="0" w:afterAutospacing="0"/>
              <w:rPr>
                <w:lang w:val="uk-UA"/>
              </w:rPr>
            </w:pPr>
            <w:r>
              <w:rPr>
                <w:lang w:val="uk-UA"/>
              </w:rPr>
              <w:t>Тривалість перебування дітей у Закладі – 10.5 год.</w:t>
            </w:r>
          </w:p>
          <w:p w14:paraId="7DCDBFE0">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Режим роботи закладу враховує потреби учасників освітнього процесу, особливості діяльності закладу.</w:t>
            </w:r>
            <w:r>
              <w:rPr>
                <w:rFonts w:ascii="Times New Roman" w:hAnsi="Times New Roman" w:cs="Times New Roman"/>
                <w:sz w:val="24"/>
                <w:szCs w:val="24"/>
                <w:lang w:val="uk-UA"/>
              </w:rPr>
              <w:t xml:space="preserve"> </w:t>
            </w:r>
            <w:r>
              <w:rPr>
                <w:rFonts w:ascii="Times New Roman" w:hAnsi="Times New Roman" w:eastAsia="Times New Roman" w:cs="Times New Roman"/>
                <w:sz w:val="24"/>
                <w:szCs w:val="24"/>
                <w:lang w:val="uk-UA"/>
              </w:rPr>
              <w:t>У період дії воєнного стану положення про святкові та неробочі дні (ст. 73 КЗпП) не застосовуються.</w:t>
            </w:r>
          </w:p>
        </w:tc>
        <w:tc>
          <w:tcPr>
            <w:tcW w:w="932" w:type="dxa"/>
            <w:tcBorders>
              <w:top w:val="single" w:color="000000" w:sz="4" w:space="0"/>
              <w:left w:val="single" w:color="000000" w:sz="4" w:space="0"/>
              <w:bottom w:val="single" w:color="000000" w:sz="4" w:space="0"/>
              <w:right w:val="single" w:color="000000" w:sz="4" w:space="0"/>
            </w:tcBorders>
          </w:tcPr>
          <w:p w14:paraId="5946F028">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11780B12">
            <w:pPr>
              <w:pStyle w:val="18"/>
              <w:jc w:val="center"/>
              <w:rPr>
                <w:sz w:val="24"/>
              </w:rPr>
            </w:pPr>
            <w:r>
              <w:rPr>
                <w:sz w:val="24"/>
              </w:rPr>
              <w:t>+</w:t>
            </w:r>
          </w:p>
        </w:tc>
        <w:tc>
          <w:tcPr>
            <w:tcW w:w="915" w:type="dxa"/>
            <w:gridSpan w:val="5"/>
            <w:tcBorders>
              <w:top w:val="single" w:color="000000" w:sz="4" w:space="0"/>
              <w:left w:val="single" w:color="000000" w:sz="4" w:space="0"/>
              <w:bottom w:val="single" w:color="000000" w:sz="4" w:space="0"/>
              <w:right w:val="single" w:color="auto" w:sz="4" w:space="0"/>
            </w:tcBorders>
          </w:tcPr>
          <w:p w14:paraId="454D7187">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tcPr>
          <w:p w14:paraId="47092687">
            <w:pPr>
              <w:pStyle w:val="18"/>
              <w:jc w:val="center"/>
              <w:rPr>
                <w:sz w:val="24"/>
              </w:rPr>
            </w:pPr>
          </w:p>
        </w:tc>
      </w:tr>
      <w:tr w14:paraId="1F40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679" w:hRule="atLeast"/>
        </w:trPr>
        <w:tc>
          <w:tcPr>
            <w:tcW w:w="2463" w:type="dxa"/>
            <w:tcBorders>
              <w:bottom w:val="single" w:color="auto" w:sz="4" w:space="0"/>
            </w:tcBorders>
          </w:tcPr>
          <w:p w14:paraId="40AFA68A">
            <w:pPr>
              <w:pStyle w:val="18"/>
              <w:ind w:left="107" w:right="291"/>
              <w:jc w:val="center"/>
              <w:rPr>
                <w:sz w:val="24"/>
              </w:rPr>
            </w:pPr>
            <w:r>
              <w:rPr>
                <w:sz w:val="24"/>
              </w:rPr>
              <w:t>4.4.4.У закладі дошкільної освіти у належному стані утримується матеріально-технічна база</w:t>
            </w:r>
          </w:p>
        </w:tc>
        <w:tc>
          <w:tcPr>
            <w:tcW w:w="8899" w:type="dxa"/>
            <w:gridSpan w:val="2"/>
            <w:tcBorders>
              <w:bottom w:val="single" w:color="auto" w:sz="4" w:space="0"/>
              <w:right w:val="single" w:color="auto" w:sz="4" w:space="0"/>
            </w:tcBorders>
          </w:tcPr>
          <w:p w14:paraId="2D94E196">
            <w:pPr>
              <w:spacing w:after="0" w:line="240" w:lineRule="auto"/>
              <w:ind w:firstLine="708"/>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shd w:val="clear" w:color="auto" w:fill="FFFFFF"/>
                <w:lang w:val="uk-UA"/>
              </w:rPr>
              <w:t>Калинопільський центр розвитку дитини «Сонечко»</w:t>
            </w:r>
            <w:r>
              <w:rPr>
                <w:rFonts w:ascii="Times New Roman" w:hAnsi="Times New Roman" w:eastAsia="Times New Roman" w:cs="Times New Roman"/>
                <w:sz w:val="24"/>
                <w:szCs w:val="24"/>
                <w:shd w:val="clear" w:color="auto" w:fill="FFFFFF"/>
              </w:rPr>
              <w:t>  </w:t>
            </w:r>
            <w:r>
              <w:rPr>
                <w:rFonts w:ascii="Times New Roman" w:hAnsi="Times New Roman" w:eastAsia="Times New Roman" w:cs="Times New Roman"/>
                <w:sz w:val="24"/>
                <w:szCs w:val="24"/>
                <w:shd w:val="clear" w:color="auto" w:fill="FFFFFF"/>
                <w:lang w:val="uk-UA"/>
              </w:rPr>
              <w:t xml:space="preserve">розміщений у типовій двохповерховій будівлі загальною площею 3352,2 кв.м. Будівля закладу обладнана пандусом біля входу у приміщення, що здається в оренду для користування відділом денного догляду для дітей з інвалідністю  задля  обслуговування дітей з інвалідністю та відведено приміщення для роботи </w:t>
            </w:r>
            <w:r>
              <w:rPr>
                <w:rFonts w:ascii="Times New Roman" w:hAnsi="Times New Roman" w:eastAsia="Times New Roman" w:cs="Times New Roman"/>
                <w:sz w:val="24"/>
                <w:szCs w:val="24"/>
                <w:lang w:val="uk-UA"/>
              </w:rPr>
              <w:t xml:space="preserve"> КУ «Катеринопільський інклюзивно-ресурсний центр» </w:t>
            </w:r>
            <w:r>
              <w:rPr>
                <w:rFonts w:ascii="Times New Roman" w:hAnsi="Times New Roman" w:eastAsia="Times New Roman" w:cs="Times New Roman"/>
                <w:sz w:val="24"/>
                <w:szCs w:val="24"/>
                <w:shd w:val="clear" w:color="auto" w:fill="FFFFFF"/>
                <w:lang w:val="uk-UA"/>
              </w:rPr>
              <w:t xml:space="preserve">  для дітей  з особливими освітніми потребами.  </w:t>
            </w:r>
          </w:p>
          <w:p w14:paraId="439F0F15">
            <w:pPr>
              <w:spacing w:after="0" w:line="240" w:lineRule="auto"/>
              <w:ind w:firstLine="708"/>
              <w:jc w:val="both"/>
              <w:rPr>
                <w:rFonts w:ascii="Times New Roman" w:hAnsi="Times New Roman" w:cs="Times New Roman"/>
                <w:sz w:val="24"/>
                <w:szCs w:val="24"/>
              </w:rPr>
            </w:pPr>
            <w:r>
              <w:rPr>
                <w:rFonts w:ascii="Times New Roman" w:hAnsi="Times New Roman" w:eastAsia="Times New Roman" w:cs="Times New Roman"/>
                <w:sz w:val="24"/>
                <w:szCs w:val="24"/>
                <w:shd w:val="clear" w:color="auto" w:fill="FFFFFF"/>
                <w:lang w:val="uk-UA"/>
              </w:rPr>
              <w:t>Будівля розташована на окремій земельній ділянці загальною площею 0,6958 га.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городні ділянки, фруктовий сад. Обладнання на майданчиках відповідає росту і віку дітей, надійно і</w:t>
            </w:r>
            <w:r>
              <w:rPr>
                <w:rFonts w:ascii="Times New Roman" w:hAnsi="Times New Roman" w:eastAsia="Times New Roman" w:cs="Times New Roman"/>
                <w:sz w:val="24"/>
                <w:szCs w:val="24"/>
                <w:shd w:val="clear" w:color="auto" w:fill="FFFFFF"/>
              </w:rPr>
              <w:t> </w:t>
            </w:r>
            <w:r>
              <w:rPr>
                <w:rFonts w:ascii="Times New Roman" w:hAnsi="Times New Roman" w:eastAsia="Times New Roman" w:cs="Times New Roman"/>
                <w:sz w:val="24"/>
                <w:szCs w:val="24"/>
                <w:lang w:val="uk-UA"/>
              </w:rPr>
              <w:t>ст</w:t>
            </w:r>
            <w:r>
              <w:rPr>
                <w:rFonts w:ascii="Times New Roman" w:hAnsi="Times New Roman" w:eastAsia="Times New Roman" w:cs="Times New Roman"/>
                <w:sz w:val="24"/>
                <w:szCs w:val="24"/>
                <w:shd w:val="clear" w:color="auto" w:fill="FFFFFF"/>
                <w:lang w:val="uk-UA"/>
              </w:rPr>
              <w:t xml:space="preserve">ійко закріплене. </w:t>
            </w:r>
            <w:r>
              <w:rPr>
                <w:rFonts w:ascii="Times New Roman" w:hAnsi="Times New Roman" w:eastAsia="Times New Roman" w:cs="Times New Roman"/>
                <w:sz w:val="24"/>
                <w:szCs w:val="24"/>
                <w:shd w:val="clear" w:color="auto" w:fill="FFFFFF"/>
              </w:rPr>
              <w:t>Наявні акти обстеження фізкультурного та іншого ігрового обладнання для безпечного використання </w:t>
            </w:r>
            <w:r>
              <w:rPr>
                <w:rFonts w:ascii="Times New Roman" w:hAnsi="Times New Roman" w:eastAsia="Times New Roman" w:cs="Times New Roman"/>
                <w:sz w:val="24"/>
                <w:szCs w:val="24"/>
              </w:rPr>
              <w:t>в</w:t>
            </w:r>
            <w:r>
              <w:rPr>
                <w:rFonts w:ascii="Times New Roman" w:hAnsi="Times New Roman" w:eastAsia="Times New Roman" w:cs="Times New Roman"/>
                <w:sz w:val="24"/>
                <w:szCs w:val="24"/>
                <w:shd w:val="clear" w:color="auto" w:fill="FFFFFF"/>
              </w:rPr>
              <w:t> роботі з дітьми. Кожна група  на майданчиках має </w:t>
            </w:r>
            <w:r>
              <w:rPr>
                <w:rFonts w:ascii="Times New Roman" w:hAnsi="Times New Roman" w:eastAsia="Times New Roman" w:cs="Times New Roman"/>
                <w:sz w:val="24"/>
                <w:szCs w:val="24"/>
                <w:shd w:val="clear" w:color="auto" w:fill="FFFFFF"/>
                <w:lang w:val="uk-UA"/>
              </w:rPr>
              <w:t>ігровий павільйон, що слугує також як </w:t>
            </w:r>
            <w:r>
              <w:rPr>
                <w:rFonts w:ascii="Times New Roman" w:hAnsi="Times New Roman" w:eastAsia="Times New Roman" w:cs="Times New Roman"/>
                <w:sz w:val="24"/>
                <w:szCs w:val="24"/>
                <w:shd w:val="clear" w:color="auto" w:fill="FFFFFF"/>
              </w:rPr>
              <w:t>тіньовий наві</w:t>
            </w:r>
            <w:r>
              <w:rPr>
                <w:rFonts w:ascii="Times New Roman" w:hAnsi="Times New Roman" w:eastAsia="Times New Roman" w:cs="Times New Roman"/>
                <w:sz w:val="24"/>
                <w:szCs w:val="24"/>
              </w:rPr>
              <w:t>с</w:t>
            </w:r>
            <w:r>
              <w:rPr>
                <w:rFonts w:ascii="Times New Roman" w:hAnsi="Times New Roman" w:eastAsia="Times New Roman" w:cs="Times New Roman"/>
                <w:sz w:val="24"/>
                <w:szCs w:val="24"/>
                <w:shd w:val="clear" w:color="auto" w:fill="FFFFFF"/>
              </w:rPr>
              <w:t>  для захисту від сонця й опадів.</w:t>
            </w:r>
          </w:p>
          <w:p w14:paraId="48127F6E">
            <w:pPr>
              <w:shd w:val="clear" w:color="auto" w:fill="FFFFFF"/>
              <w:spacing w:after="0" w:line="240" w:lineRule="auto"/>
              <w:ind w:left="175" w:right="142"/>
              <w:jc w:val="both"/>
              <w:rPr>
                <w:rFonts w:ascii="Times New Roman" w:hAnsi="Times New Roman" w:cs="Times New Roman"/>
                <w:color w:val="000000"/>
                <w:sz w:val="24"/>
                <w:szCs w:val="24"/>
                <w:lang w:val="uk-UA"/>
              </w:rPr>
            </w:pPr>
            <w:r>
              <w:rPr>
                <w:rFonts w:ascii="Times New Roman" w:hAnsi="Times New Roman" w:cs="Times New Roman"/>
                <w:sz w:val="24"/>
                <w:szCs w:val="24"/>
              </w:rPr>
              <w:t xml:space="preserve"> Будівля закладу прийнята в експлуатацію 2</w:t>
            </w:r>
            <w:r>
              <w:rPr>
                <w:rFonts w:ascii="Times New Roman" w:hAnsi="Times New Roman" w:cs="Times New Roman"/>
                <w:sz w:val="24"/>
                <w:szCs w:val="24"/>
                <w:lang w:val="uk-UA"/>
              </w:rPr>
              <w:t>8</w:t>
            </w:r>
            <w:r>
              <w:rPr>
                <w:rFonts w:ascii="Times New Roman" w:hAnsi="Times New Roman" w:cs="Times New Roman"/>
                <w:sz w:val="24"/>
                <w:szCs w:val="24"/>
              </w:rPr>
              <w:t xml:space="preserve"> рок</w:t>
            </w:r>
            <w:r>
              <w:rPr>
                <w:rFonts w:ascii="Times New Roman" w:hAnsi="Times New Roman" w:cs="Times New Roman"/>
                <w:sz w:val="24"/>
                <w:szCs w:val="24"/>
                <w:lang w:val="uk-UA"/>
              </w:rPr>
              <w:t>ів</w:t>
            </w:r>
            <w:r>
              <w:rPr>
                <w:rFonts w:ascii="Times New Roman" w:hAnsi="Times New Roman" w:cs="Times New Roman"/>
                <w:sz w:val="24"/>
                <w:szCs w:val="24"/>
              </w:rPr>
              <w:t xml:space="preserve"> назад. Але незважаючи на вік та зношеність, адміністрація закладу разом з колективом постійно працює над удосконаленням матеріально-технічної бази, підтриманню її у робочому стані.   Ці питання</w:t>
            </w:r>
            <w:r>
              <w:rPr>
                <w:rFonts w:ascii="Times New Roman" w:hAnsi="Times New Roman" w:cs="Times New Roman"/>
                <w:color w:val="000000"/>
                <w:sz w:val="24"/>
                <w:szCs w:val="24"/>
              </w:rPr>
              <w:t xml:space="preserve"> постійно підлягають обговоренню. Частково вирішуються за активною участю всіх членів колективу закладу та за надання благодійної допомоги від батьківської громадськості.</w:t>
            </w:r>
          </w:p>
          <w:p w14:paraId="08AF80E5">
            <w:pPr>
              <w:pStyle w:val="11"/>
              <w:shd w:val="clear" w:color="auto" w:fill="FFFFFF"/>
              <w:spacing w:before="0" w:beforeAutospacing="0" w:after="0" w:afterAutospacing="0"/>
              <w:ind w:right="-1" w:firstLine="567"/>
              <w:jc w:val="both"/>
              <w:rPr>
                <w:lang w:val="uk-UA"/>
              </w:rPr>
            </w:pPr>
            <w:r>
              <w:rPr>
                <w:lang w:val="uk-UA"/>
              </w:rPr>
              <w:t>Концепція розвитку Калинопільського ЦРД «Сонечко» реалізується в межах загального обсягу видатків, виділених місцевим бюджетом на відповідні роки, а також передбачає залучення позабюджетних коштів від спонсорів, меценатів, інших юридичних і фізичних осіб, що не суперечить чинному законодавству України.</w:t>
            </w:r>
          </w:p>
          <w:p w14:paraId="4FF0942D">
            <w:pPr>
              <w:pStyle w:val="11"/>
              <w:shd w:val="clear" w:color="auto" w:fill="FFFFFF"/>
              <w:spacing w:before="0" w:beforeAutospacing="0" w:after="0" w:afterAutospacing="0"/>
              <w:ind w:right="-1" w:firstLine="567"/>
              <w:jc w:val="both"/>
              <w:rPr>
                <w:lang w:val="uk-UA"/>
              </w:rPr>
            </w:pPr>
            <w:r>
              <w:rPr>
                <w:lang w:val="uk-UA"/>
              </w:rPr>
              <w:t>Фінансово-господарська діяльність закладу дошкільної освіти здійснюється згідно з річним планом. З метою забезпечення стабільної роботи закладу були розроблені спеціальні заходи, а контроль за їх виконанням здійснювався  адміністрацією та трудовим колективом, про що свідчать наявні акти, довідки, накази.</w:t>
            </w:r>
          </w:p>
          <w:p w14:paraId="5B716B05">
            <w:pPr>
              <w:pStyle w:val="19"/>
              <w:shd w:val="clear" w:color="auto" w:fill="FFFFFF"/>
              <w:spacing w:before="0" w:beforeAutospacing="0" w:after="0" w:afterAutospacing="0"/>
              <w:ind w:firstLine="540"/>
              <w:jc w:val="both"/>
              <w:rPr>
                <w:b/>
                <w:color w:val="000000"/>
                <w:lang w:val="uk-UA"/>
              </w:rPr>
            </w:pPr>
            <w:r>
              <w:rPr>
                <w:lang w:val="uk-UA"/>
              </w:rPr>
              <w:t>Утримання та розвиток матеріально-технічної бази ЗДО фінансуються за рахунок коштів засновника - Калинопільська селищна рада. Бухгалтерський облік та звітність</w:t>
            </w:r>
            <w:r>
              <w:rPr>
                <w:color w:val="000000"/>
                <w:lang w:val="uk-UA"/>
              </w:rPr>
              <w:t>здійснюються бухгалтерською службою відділу освіти, молоді та спорту Калинопільської селищної ради.</w:t>
            </w:r>
          </w:p>
          <w:p w14:paraId="29239581">
            <w:pPr>
              <w:pStyle w:val="18"/>
              <w:ind w:left="175" w:right="142"/>
              <w:rPr>
                <w:sz w:val="24"/>
                <w:szCs w:val="24"/>
              </w:rPr>
            </w:pPr>
            <w:r>
              <w:rPr>
                <w:sz w:val="24"/>
                <w:szCs w:val="24"/>
              </w:rPr>
              <w:t>Матеріально-технічний стан закладу освіти не в повній мірі відповідає поставленій меті діяльності, яка визначена у стратегії розвитку закладу освіти</w:t>
            </w:r>
            <w:r>
              <w:rPr>
                <w:spacing w:val="47"/>
                <w:sz w:val="24"/>
                <w:szCs w:val="24"/>
              </w:rPr>
              <w:t>.</w:t>
            </w:r>
          </w:p>
          <w:p w14:paraId="552B44E9">
            <w:pPr>
              <w:spacing w:after="0" w:line="240" w:lineRule="auto"/>
              <w:ind w:left="175" w:right="142"/>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Обладнання ігрових  майданчиків підтримується у належному стані та  безпечне у використанні, про що свідчать акти обстеження.</w:t>
            </w:r>
          </w:p>
          <w:p w14:paraId="77FF90AF">
            <w:pPr>
              <w:spacing w:after="0" w:line="240" w:lineRule="auto"/>
              <w:ind w:left="175" w:right="142"/>
              <w:jc w:val="both"/>
              <w:rPr>
                <w:rFonts w:ascii="Times New Roman" w:hAnsi="Times New Roman" w:cs="Times New Roman"/>
                <w:sz w:val="24"/>
                <w:szCs w:val="24"/>
              </w:rPr>
            </w:pPr>
            <w:r>
              <w:rPr>
                <w:rFonts w:ascii="Times New Roman" w:hAnsi="Times New Roman" w:cs="Times New Roman"/>
                <w:sz w:val="24"/>
                <w:szCs w:val="24"/>
              </w:rPr>
              <w:t xml:space="preserve"> Однак, наявні проблеми  фінансування ЗДО через економічні чинники, що ускладнюють функціонування закладу дошкільної освіти.</w:t>
            </w:r>
          </w:p>
          <w:p w14:paraId="225E74F3">
            <w:pPr>
              <w:pStyle w:val="18"/>
              <w:ind w:left="175" w:right="142"/>
              <w:rPr>
                <w:sz w:val="24"/>
                <w:szCs w:val="24"/>
              </w:rPr>
            </w:pPr>
            <w:r>
              <w:rPr>
                <w:sz w:val="24"/>
                <w:szCs w:val="24"/>
              </w:rPr>
              <w:t>Керівництво закладу освіти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органів місцевої влади.</w:t>
            </w:r>
          </w:p>
          <w:p w14:paraId="1CB94CFF">
            <w:pPr>
              <w:pStyle w:val="18"/>
              <w:ind w:left="175" w:right="142"/>
              <w:rPr>
                <w:sz w:val="24"/>
                <w:szCs w:val="24"/>
              </w:rPr>
            </w:pPr>
          </w:p>
        </w:tc>
        <w:tc>
          <w:tcPr>
            <w:tcW w:w="932" w:type="dxa"/>
            <w:tcBorders>
              <w:top w:val="single" w:color="000000" w:sz="4" w:space="0"/>
              <w:left w:val="single" w:color="000000" w:sz="4" w:space="0"/>
              <w:bottom w:val="single" w:color="000000" w:sz="4" w:space="0"/>
              <w:right w:val="single" w:color="000000" w:sz="4" w:space="0"/>
            </w:tcBorders>
          </w:tcPr>
          <w:p w14:paraId="0BCB8764">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1A15B603">
            <w:pPr>
              <w:pStyle w:val="18"/>
              <w:jc w:val="center"/>
              <w:rPr>
                <w:sz w:val="24"/>
              </w:rPr>
            </w:pPr>
          </w:p>
        </w:tc>
        <w:tc>
          <w:tcPr>
            <w:tcW w:w="915" w:type="dxa"/>
            <w:gridSpan w:val="5"/>
            <w:tcBorders>
              <w:top w:val="single" w:color="000000" w:sz="4" w:space="0"/>
              <w:left w:val="single" w:color="000000" w:sz="4" w:space="0"/>
              <w:bottom w:val="single" w:color="000000" w:sz="4" w:space="0"/>
              <w:right w:val="single" w:color="auto" w:sz="4" w:space="0"/>
            </w:tcBorders>
          </w:tcPr>
          <w:p w14:paraId="4DF44AC9">
            <w:pPr>
              <w:pStyle w:val="18"/>
              <w:jc w:val="center"/>
              <w:rPr>
                <w:sz w:val="24"/>
              </w:rPr>
            </w:pPr>
            <w:r>
              <w:rPr>
                <w:sz w:val="24"/>
              </w:rPr>
              <w:t>+</w:t>
            </w:r>
          </w:p>
        </w:tc>
        <w:tc>
          <w:tcPr>
            <w:tcW w:w="1003" w:type="dxa"/>
            <w:gridSpan w:val="2"/>
            <w:tcBorders>
              <w:top w:val="single" w:color="000000" w:sz="4" w:space="0"/>
              <w:left w:val="single" w:color="auto" w:sz="4" w:space="0"/>
              <w:bottom w:val="single" w:color="000000" w:sz="4" w:space="0"/>
              <w:right w:val="single" w:color="000000" w:sz="4" w:space="0"/>
            </w:tcBorders>
          </w:tcPr>
          <w:p w14:paraId="2FE5D59D">
            <w:pPr>
              <w:pStyle w:val="18"/>
              <w:jc w:val="center"/>
              <w:rPr>
                <w:sz w:val="24"/>
              </w:rPr>
            </w:pPr>
          </w:p>
        </w:tc>
      </w:tr>
      <w:tr w14:paraId="0F583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432" w:hRule="atLeast"/>
        </w:trPr>
        <w:tc>
          <w:tcPr>
            <w:tcW w:w="2463" w:type="dxa"/>
            <w:tcBorders>
              <w:top w:val="single" w:color="000000" w:sz="4" w:space="0"/>
              <w:left w:val="single" w:color="000000" w:sz="4" w:space="0"/>
              <w:bottom w:val="single" w:color="000000" w:sz="4" w:space="0"/>
              <w:right w:val="single" w:color="auto" w:sz="4" w:space="0"/>
            </w:tcBorders>
            <w:shd w:val="clear" w:color="auto" w:fill="92D050"/>
          </w:tcPr>
          <w:p w14:paraId="12C4DB44">
            <w:pPr>
              <w:pStyle w:val="18"/>
              <w:jc w:val="center"/>
              <w:rPr>
                <w:sz w:val="24"/>
              </w:rPr>
            </w:pPr>
          </w:p>
        </w:tc>
        <w:tc>
          <w:tcPr>
            <w:tcW w:w="8899" w:type="dxa"/>
            <w:gridSpan w:val="2"/>
            <w:tcBorders>
              <w:top w:val="single" w:color="000000" w:sz="4" w:space="0"/>
              <w:left w:val="single" w:color="000000" w:sz="4" w:space="0"/>
              <w:bottom w:val="single" w:color="000000" w:sz="4" w:space="0"/>
              <w:right w:val="single" w:color="auto" w:sz="4" w:space="0"/>
            </w:tcBorders>
            <w:shd w:val="clear" w:color="auto" w:fill="92D050"/>
          </w:tcPr>
          <w:p w14:paraId="251C73B5">
            <w:pPr>
              <w:pStyle w:val="10"/>
              <w:spacing w:before="71"/>
              <w:ind w:left="0"/>
              <w:jc w:val="right"/>
              <w:rPr>
                <w:sz w:val="24"/>
              </w:rPr>
            </w:pPr>
            <w:r>
              <w:rPr>
                <w:sz w:val="24"/>
              </w:rPr>
              <w:t>У цілому за вимогою  4.4:</w:t>
            </w:r>
          </w:p>
        </w:tc>
        <w:tc>
          <w:tcPr>
            <w:tcW w:w="976" w:type="dxa"/>
            <w:gridSpan w:val="2"/>
            <w:tcBorders>
              <w:top w:val="single" w:color="000000" w:sz="4" w:space="0"/>
              <w:left w:val="single" w:color="000000" w:sz="4" w:space="0"/>
              <w:bottom w:val="single" w:color="000000" w:sz="4" w:space="0"/>
              <w:right w:val="single" w:color="auto" w:sz="4" w:space="0"/>
            </w:tcBorders>
            <w:shd w:val="clear" w:color="auto" w:fill="92D050"/>
          </w:tcPr>
          <w:p w14:paraId="4F8F9C7A">
            <w:pPr>
              <w:pStyle w:val="18"/>
              <w:jc w:val="center"/>
              <w:rPr>
                <w:sz w:val="24"/>
              </w:rPr>
            </w:pPr>
          </w:p>
        </w:tc>
        <w:tc>
          <w:tcPr>
            <w:tcW w:w="1077" w:type="dxa"/>
            <w:gridSpan w:val="2"/>
            <w:tcBorders>
              <w:top w:val="single" w:color="000000" w:sz="4" w:space="0"/>
              <w:left w:val="single" w:color="auto" w:sz="4" w:space="0"/>
              <w:bottom w:val="single" w:color="000000" w:sz="4" w:space="0"/>
              <w:right w:val="single" w:color="auto" w:sz="4" w:space="0"/>
            </w:tcBorders>
            <w:shd w:val="clear" w:color="auto" w:fill="92D050"/>
          </w:tcPr>
          <w:p w14:paraId="5372D73A">
            <w:pPr>
              <w:pStyle w:val="18"/>
              <w:jc w:val="center"/>
              <w:rPr>
                <w:sz w:val="24"/>
              </w:rPr>
            </w:pPr>
            <w:r>
              <w:rPr>
                <w:sz w:val="24"/>
              </w:rPr>
              <w:t>+</w:t>
            </w:r>
          </w:p>
        </w:tc>
        <w:tc>
          <w:tcPr>
            <w:tcW w:w="927" w:type="dxa"/>
            <w:gridSpan w:val="6"/>
            <w:tcBorders>
              <w:top w:val="single" w:color="000000" w:sz="4" w:space="0"/>
              <w:left w:val="single" w:color="auto" w:sz="4" w:space="0"/>
              <w:bottom w:val="single" w:color="000000" w:sz="4" w:space="0"/>
              <w:right w:val="single" w:color="auto" w:sz="4" w:space="0"/>
            </w:tcBorders>
            <w:shd w:val="clear" w:color="auto" w:fill="92D050"/>
          </w:tcPr>
          <w:p w14:paraId="77B79CEA">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shd w:val="clear" w:color="auto" w:fill="92D050"/>
          </w:tcPr>
          <w:p w14:paraId="5A0BBCD6">
            <w:pPr>
              <w:pStyle w:val="18"/>
              <w:jc w:val="center"/>
              <w:rPr>
                <w:sz w:val="24"/>
              </w:rPr>
            </w:pPr>
          </w:p>
        </w:tc>
      </w:tr>
      <w:tr w14:paraId="7F272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432" w:hRule="atLeast"/>
        </w:trPr>
        <w:tc>
          <w:tcPr>
            <w:tcW w:w="13415" w:type="dxa"/>
            <w:gridSpan w:val="7"/>
            <w:tcBorders>
              <w:top w:val="single" w:color="000000" w:sz="4" w:space="0"/>
              <w:left w:val="single" w:color="000000" w:sz="4" w:space="0"/>
              <w:bottom w:val="single" w:color="000000" w:sz="4" w:space="0"/>
              <w:right w:val="single" w:color="auto" w:sz="4" w:space="0"/>
            </w:tcBorders>
            <w:shd w:val="clear" w:color="auto" w:fill="8DB3E2" w:themeFill="text2" w:themeFillTint="66"/>
          </w:tcPr>
          <w:p w14:paraId="45ACA88F">
            <w:pPr>
              <w:pStyle w:val="18"/>
              <w:jc w:val="center"/>
              <w:rPr>
                <w:sz w:val="24"/>
                <w:szCs w:val="24"/>
              </w:rPr>
            </w:pPr>
            <w:r>
              <w:rPr>
                <w:b/>
                <w:sz w:val="24"/>
                <w:szCs w:val="24"/>
              </w:rPr>
              <w:t>Вимога</w:t>
            </w:r>
            <w:r>
              <w:rPr>
                <w:b/>
                <w:spacing w:val="-3"/>
                <w:sz w:val="24"/>
                <w:szCs w:val="24"/>
              </w:rPr>
              <w:t xml:space="preserve"> </w:t>
            </w:r>
            <w:r>
              <w:rPr>
                <w:b/>
                <w:sz w:val="24"/>
                <w:szCs w:val="24"/>
              </w:rPr>
              <w:t>4.5.</w:t>
            </w:r>
            <w:r>
              <w:rPr>
                <w:b/>
                <w:spacing w:val="-5"/>
                <w:sz w:val="24"/>
                <w:szCs w:val="24"/>
              </w:rPr>
              <w:t xml:space="preserve"> </w:t>
            </w:r>
            <w:r>
              <w:rPr>
                <w:sz w:val="24"/>
                <w:szCs w:val="24"/>
              </w:rPr>
              <w:t>Формування</w:t>
            </w:r>
            <w:r>
              <w:rPr>
                <w:spacing w:val="-6"/>
                <w:sz w:val="24"/>
                <w:szCs w:val="24"/>
              </w:rPr>
              <w:t xml:space="preserve"> </w:t>
            </w:r>
            <w:r>
              <w:rPr>
                <w:sz w:val="24"/>
                <w:szCs w:val="24"/>
              </w:rPr>
              <w:t>та</w:t>
            </w:r>
            <w:r>
              <w:rPr>
                <w:spacing w:val="-3"/>
                <w:sz w:val="24"/>
                <w:szCs w:val="24"/>
              </w:rPr>
              <w:t xml:space="preserve"> </w:t>
            </w:r>
            <w:r>
              <w:rPr>
                <w:sz w:val="24"/>
                <w:szCs w:val="24"/>
              </w:rPr>
              <w:t>забезпечення</w:t>
            </w:r>
            <w:r>
              <w:rPr>
                <w:spacing w:val="-5"/>
                <w:sz w:val="24"/>
                <w:szCs w:val="24"/>
              </w:rPr>
              <w:t xml:space="preserve"> </w:t>
            </w:r>
            <w:r>
              <w:rPr>
                <w:sz w:val="24"/>
                <w:szCs w:val="24"/>
              </w:rPr>
              <w:t>реалізації</w:t>
            </w:r>
            <w:r>
              <w:rPr>
                <w:spacing w:val="-3"/>
                <w:sz w:val="24"/>
                <w:szCs w:val="24"/>
              </w:rPr>
              <w:t xml:space="preserve"> </w:t>
            </w:r>
            <w:r>
              <w:rPr>
                <w:sz w:val="24"/>
                <w:szCs w:val="24"/>
              </w:rPr>
              <w:t>політики</w:t>
            </w:r>
            <w:r>
              <w:rPr>
                <w:spacing w:val="-5"/>
                <w:sz w:val="24"/>
                <w:szCs w:val="24"/>
              </w:rPr>
              <w:t xml:space="preserve"> </w:t>
            </w:r>
            <w:r>
              <w:rPr>
                <w:sz w:val="24"/>
                <w:szCs w:val="24"/>
              </w:rPr>
              <w:t>академічної</w:t>
            </w:r>
            <w:r>
              <w:rPr>
                <w:spacing w:val="-3"/>
                <w:sz w:val="24"/>
                <w:szCs w:val="24"/>
              </w:rPr>
              <w:t xml:space="preserve"> </w:t>
            </w:r>
            <w:r>
              <w:rPr>
                <w:sz w:val="24"/>
                <w:szCs w:val="24"/>
              </w:rPr>
              <w:t>доброчесності</w:t>
            </w:r>
          </w:p>
          <w:p w14:paraId="0BCB606D">
            <w:pPr>
              <w:pStyle w:val="18"/>
              <w:jc w:val="center"/>
              <w:rPr>
                <w:b/>
                <w:sz w:val="24"/>
                <w:szCs w:val="24"/>
              </w:rPr>
            </w:pPr>
          </w:p>
        </w:tc>
        <w:tc>
          <w:tcPr>
            <w:tcW w:w="927" w:type="dxa"/>
            <w:gridSpan w:val="6"/>
            <w:tcBorders>
              <w:top w:val="single" w:color="000000" w:sz="4" w:space="0"/>
              <w:left w:val="single" w:color="000000" w:sz="4" w:space="0"/>
              <w:bottom w:val="single" w:color="000000" w:sz="4" w:space="0"/>
              <w:right w:val="single" w:color="auto" w:sz="4" w:space="0"/>
            </w:tcBorders>
            <w:shd w:val="clear" w:color="auto" w:fill="8DB3E2" w:themeFill="text2" w:themeFillTint="66"/>
          </w:tcPr>
          <w:p w14:paraId="143EED59">
            <w:pPr>
              <w:pStyle w:val="18"/>
              <w:jc w:val="center"/>
              <w:rPr>
                <w:b/>
                <w:sz w:val="24"/>
                <w:szCs w:val="24"/>
              </w:rPr>
            </w:pPr>
          </w:p>
        </w:tc>
        <w:tc>
          <w:tcPr>
            <w:tcW w:w="1003" w:type="dxa"/>
            <w:gridSpan w:val="2"/>
            <w:tcBorders>
              <w:top w:val="single" w:color="000000" w:sz="4" w:space="0"/>
              <w:left w:val="single" w:color="auto" w:sz="4" w:space="0"/>
              <w:bottom w:val="single" w:color="000000" w:sz="4" w:space="0"/>
              <w:right w:val="single" w:color="000000" w:sz="4" w:space="0"/>
            </w:tcBorders>
            <w:shd w:val="clear" w:color="auto" w:fill="8DB3E2" w:themeFill="text2" w:themeFillTint="66"/>
          </w:tcPr>
          <w:p w14:paraId="4D242834">
            <w:pPr>
              <w:pStyle w:val="18"/>
              <w:jc w:val="center"/>
              <w:rPr>
                <w:b/>
                <w:sz w:val="24"/>
                <w:szCs w:val="24"/>
              </w:rPr>
            </w:pPr>
          </w:p>
        </w:tc>
      </w:tr>
      <w:tr w14:paraId="36F42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432" w:hRule="atLeast"/>
        </w:trPr>
        <w:tc>
          <w:tcPr>
            <w:tcW w:w="2479" w:type="dxa"/>
            <w:gridSpan w:val="2"/>
            <w:tcBorders>
              <w:top w:val="single" w:color="000000" w:sz="4" w:space="0"/>
              <w:left w:val="single" w:color="000000" w:sz="4" w:space="0"/>
              <w:bottom w:val="single" w:color="000000" w:sz="4" w:space="0"/>
              <w:right w:val="single" w:color="auto" w:sz="4" w:space="0"/>
            </w:tcBorders>
          </w:tcPr>
          <w:p w14:paraId="1C257C88">
            <w:pPr>
              <w:pStyle w:val="18"/>
              <w:ind w:left="107" w:right="273"/>
              <w:jc w:val="center"/>
              <w:rPr>
                <w:sz w:val="24"/>
              </w:rPr>
            </w:pPr>
            <w:r>
              <w:rPr>
                <w:sz w:val="24"/>
              </w:rPr>
              <w:t>4.5.1.</w:t>
            </w:r>
            <w:r>
              <w:rPr>
                <w:spacing w:val="-8"/>
                <w:sz w:val="24"/>
              </w:rPr>
              <w:t xml:space="preserve"> </w:t>
            </w:r>
            <w:r>
              <w:rPr>
                <w:sz w:val="24"/>
              </w:rPr>
              <w:t>Заклад</w:t>
            </w:r>
            <w:r>
              <w:rPr>
                <w:spacing w:val="-8"/>
                <w:sz w:val="24"/>
              </w:rPr>
              <w:t xml:space="preserve"> дошкільної </w:t>
            </w:r>
            <w:r>
              <w:rPr>
                <w:sz w:val="24"/>
              </w:rPr>
              <w:t>освіти</w:t>
            </w:r>
            <w:r>
              <w:rPr>
                <w:spacing w:val="-57"/>
                <w:sz w:val="24"/>
              </w:rPr>
              <w:t xml:space="preserve"> </w:t>
            </w:r>
            <w:r>
              <w:rPr>
                <w:sz w:val="24"/>
              </w:rPr>
              <w:t>впроваджує</w:t>
            </w:r>
            <w:r>
              <w:rPr>
                <w:spacing w:val="1"/>
                <w:sz w:val="24"/>
              </w:rPr>
              <w:t xml:space="preserve"> </w:t>
            </w:r>
            <w:r>
              <w:rPr>
                <w:sz w:val="24"/>
              </w:rPr>
              <w:t>політику</w:t>
            </w:r>
          </w:p>
          <w:p w14:paraId="65273051">
            <w:pPr>
              <w:pStyle w:val="18"/>
              <w:ind w:left="107"/>
              <w:jc w:val="center"/>
              <w:rPr>
                <w:sz w:val="24"/>
              </w:rPr>
            </w:pPr>
            <w:r>
              <w:rPr>
                <w:sz w:val="24"/>
              </w:rPr>
              <w:t>академічної</w:t>
            </w:r>
          </w:p>
          <w:p w14:paraId="2B757522">
            <w:pPr>
              <w:pStyle w:val="18"/>
              <w:ind w:left="107"/>
              <w:jc w:val="center"/>
              <w:rPr>
                <w:sz w:val="24"/>
              </w:rPr>
            </w:pPr>
            <w:r>
              <w:rPr>
                <w:sz w:val="24"/>
              </w:rPr>
              <w:t>доброчесності</w:t>
            </w:r>
          </w:p>
        </w:tc>
        <w:tc>
          <w:tcPr>
            <w:tcW w:w="8883" w:type="dxa"/>
            <w:tcBorders>
              <w:top w:val="single" w:color="000000" w:sz="4" w:space="0"/>
              <w:left w:val="single" w:color="auto" w:sz="4" w:space="0"/>
              <w:bottom w:val="single" w:color="000000" w:sz="4" w:space="0"/>
              <w:right w:val="single" w:color="000000" w:sz="4" w:space="0"/>
            </w:tcBorders>
          </w:tcPr>
          <w:p w14:paraId="541B6DCB">
            <w:pPr>
              <w:spacing w:after="0" w:line="240" w:lineRule="auto"/>
              <w:ind w:right="-1"/>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Pr>
                <w:rFonts w:ascii="Times New Roman" w:hAnsi="Times New Roman" w:eastAsia="Times New Roman" w:cs="Times New Roman"/>
                <w:sz w:val="24"/>
                <w:szCs w:val="24"/>
                <w:shd w:val="clear" w:color="auto" w:fill="FFFFFF"/>
                <w:lang w:val="uk-UA"/>
              </w:rPr>
              <w:t>З метою формування системи й механізмів забезпечення академічної доброчесності у ЗДО проведено ряд заходів. Розроблено Положення про академічну доброчесність педагогічних працівників Катеринопільського центру розвитку дитини «Сонечко», затвердженого наказом директора</w:t>
            </w:r>
            <w:r>
              <w:rPr>
                <w:rFonts w:ascii="Times New Roman" w:hAnsi="Times New Roman" w:eastAsia="Times New Roman" w:cs="Times New Roman"/>
                <w:bCs/>
                <w:sz w:val="24"/>
                <w:szCs w:val="24"/>
                <w:lang w:val="uk-UA"/>
              </w:rPr>
              <w:t xml:space="preserve">, яке </w:t>
            </w:r>
            <w:r>
              <w:rPr>
                <w:rFonts w:ascii="Times New Roman" w:hAnsi="Times New Roman" w:eastAsia="Times New Roman" w:cs="Times New Roman"/>
                <w:color w:val="0D0D0D"/>
                <w:sz w:val="24"/>
                <w:szCs w:val="24"/>
                <w:lang w:val="uk-UA"/>
              </w:rPr>
              <w:t>закріплює норми та правила етичної поведінки, професійного спілкування між педагогічними працівниками закладу. Протягом навчального ро</w:t>
            </w:r>
            <w:r>
              <w:rPr>
                <w:rFonts w:ascii="Times New Roman" w:hAnsi="Times New Roman" w:cs="Times New Roman"/>
                <w:color w:val="0D0D0D"/>
                <w:sz w:val="24"/>
                <w:szCs w:val="24"/>
                <w:lang w:val="uk-UA"/>
              </w:rPr>
              <w:t>ку забезпечується</w:t>
            </w:r>
            <w:r>
              <w:rPr>
                <w:rFonts w:ascii="Times New Roman" w:hAnsi="Times New Roman" w:eastAsia="Times New Roman" w:cs="Times New Roman"/>
                <w:color w:val="0D0D0D"/>
                <w:sz w:val="24"/>
                <w:szCs w:val="24"/>
                <w:lang w:val="uk-UA"/>
              </w:rPr>
              <w:t xml:space="preserve"> виконання </w:t>
            </w:r>
            <w:r>
              <w:rPr>
                <w:rFonts w:ascii="Times New Roman" w:hAnsi="Times New Roman" w:eastAsia="Times New Roman" w:cs="Times New Roman"/>
                <w:sz w:val="24"/>
                <w:szCs w:val="24"/>
                <w:shd w:val="clear" w:color="auto" w:fill="FFFFFF"/>
                <w:lang w:val="uk-UA"/>
              </w:rPr>
              <w:t xml:space="preserve"> плану заходів з питань академі</w:t>
            </w:r>
            <w:r>
              <w:rPr>
                <w:rFonts w:ascii="Times New Roman" w:hAnsi="Times New Roman" w:cs="Times New Roman"/>
                <w:sz w:val="24"/>
                <w:szCs w:val="24"/>
                <w:shd w:val="clear" w:color="auto" w:fill="FFFFFF"/>
                <w:lang w:val="uk-UA"/>
              </w:rPr>
              <w:t xml:space="preserve">чної доброчесності на поточний </w:t>
            </w:r>
            <w:r>
              <w:rPr>
                <w:rFonts w:ascii="Times New Roman" w:hAnsi="Times New Roman" w:eastAsia="Times New Roman" w:cs="Times New Roman"/>
                <w:sz w:val="24"/>
                <w:szCs w:val="24"/>
                <w:shd w:val="clear" w:color="auto" w:fill="FFFFFF"/>
                <w:lang w:val="uk-UA"/>
              </w:rPr>
              <w:t xml:space="preserve">навчальний рік, </w:t>
            </w:r>
            <w:r>
              <w:rPr>
                <w:rFonts w:ascii="Times New Roman" w:hAnsi="Times New Roman" w:cs="Times New Roman"/>
                <w:sz w:val="24"/>
                <w:szCs w:val="24"/>
                <w:shd w:val="clear" w:color="auto" w:fill="FFFFFF"/>
                <w:lang w:val="uk-UA"/>
              </w:rPr>
              <w:t xml:space="preserve">затвердженого наказом директора, </w:t>
            </w:r>
            <w:r>
              <w:rPr>
                <w:rFonts w:ascii="Times New Roman" w:hAnsi="Times New Roman" w:eastAsia="Times New Roman" w:cs="Times New Roman"/>
                <w:sz w:val="24"/>
                <w:szCs w:val="24"/>
                <w:shd w:val="clear" w:color="auto" w:fill="FFFFFF"/>
                <w:lang w:val="uk-UA"/>
              </w:rPr>
              <w:t xml:space="preserve">який розміщений насайті закладу (сторінка «Академічна доброчесність учасників освітнього процесу»). </w:t>
            </w:r>
            <w:r>
              <w:rPr>
                <w:rFonts w:ascii="Times New Roman" w:hAnsi="Times New Roman" w:cs="Times New Roman"/>
                <w:sz w:val="24"/>
                <w:szCs w:val="24"/>
                <w:shd w:val="clear" w:color="auto" w:fill="FFFFFF"/>
                <w:lang w:val="uk-UA"/>
              </w:rPr>
              <w:t>Організовано роботу</w:t>
            </w:r>
            <w:r>
              <w:rPr>
                <w:rFonts w:ascii="Times New Roman" w:hAnsi="Times New Roman" w:cs="Times New Roman"/>
                <w:sz w:val="24"/>
                <w:szCs w:val="24"/>
                <w:shd w:val="clear" w:color="auto" w:fill="FFFFFF"/>
              </w:rPr>
              <w:t xml:space="preserve"> комісі</w:t>
            </w:r>
            <w:r>
              <w:rPr>
                <w:rFonts w:ascii="Times New Roman" w:hAnsi="Times New Roman" w:cs="Times New Roman"/>
                <w:sz w:val="24"/>
                <w:szCs w:val="24"/>
                <w:shd w:val="clear" w:color="auto" w:fill="FFFFFF"/>
                <w:lang w:val="uk-UA"/>
              </w:rPr>
              <w:t>ї</w:t>
            </w:r>
            <w:r>
              <w:rPr>
                <w:rFonts w:ascii="Times New Roman" w:hAnsi="Times New Roman" w:eastAsia="Times New Roman" w:cs="Times New Roman"/>
                <w:sz w:val="24"/>
                <w:szCs w:val="24"/>
                <w:shd w:val="clear" w:color="auto" w:fill="FFFFFF"/>
              </w:rPr>
              <w:t xml:space="preserve"> з питань етики та академічної доброчесності. </w:t>
            </w:r>
          </w:p>
          <w:p w14:paraId="3B4FF9C9">
            <w:pPr>
              <w:spacing w:after="0" w:line="240" w:lineRule="auto"/>
              <w:ind w:right="-1"/>
              <w:jc w:val="both"/>
              <w:rPr>
                <w:rFonts w:ascii="Times New Roman" w:hAnsi="Times New Roman" w:eastAsia="Times New Roman" w:cs="Times New Roman"/>
                <w:sz w:val="24"/>
                <w:szCs w:val="24"/>
                <w:shd w:val="clear" w:color="auto" w:fill="FFFFFF"/>
                <w:lang w:val="uk-UA"/>
              </w:rPr>
            </w:pPr>
            <w:r>
              <w:rPr>
                <w:rFonts w:ascii="Times New Roman" w:hAnsi="Times New Roman" w:eastAsia="Times New Roman" w:cs="Times New Roman"/>
                <w:sz w:val="24"/>
                <w:szCs w:val="24"/>
                <w:shd w:val="clear" w:color="auto" w:fill="FFFFFF"/>
              </w:rPr>
              <w:t>Виконання норм полож</w:t>
            </w:r>
            <w:r>
              <w:rPr>
                <w:rFonts w:ascii="Times New Roman" w:hAnsi="Times New Roman" w:cs="Times New Roman"/>
                <w:sz w:val="24"/>
                <w:szCs w:val="24"/>
                <w:shd w:val="clear" w:color="auto" w:fill="FFFFFF"/>
              </w:rPr>
              <w:t>ення розгляд</w:t>
            </w:r>
            <w:r>
              <w:rPr>
                <w:rFonts w:ascii="Times New Roman" w:hAnsi="Times New Roman" w:cs="Times New Roman"/>
                <w:sz w:val="24"/>
                <w:szCs w:val="24"/>
                <w:shd w:val="clear" w:color="auto" w:fill="FFFFFF"/>
                <w:lang w:val="uk-UA"/>
              </w:rPr>
              <w:t>ається</w:t>
            </w:r>
            <w:r>
              <w:rPr>
                <w:rFonts w:ascii="Times New Roman" w:hAnsi="Times New Roman" w:eastAsia="Times New Roman" w:cs="Times New Roman"/>
                <w:sz w:val="24"/>
                <w:szCs w:val="24"/>
                <w:shd w:val="clear" w:color="auto" w:fill="FFFFFF"/>
              </w:rPr>
              <w:t xml:space="preserve"> на нараді при</w:t>
            </w:r>
            <w:r>
              <w:rPr>
                <w:rFonts w:ascii="Times New Roman" w:hAnsi="Times New Roman" w:eastAsia="Times New Roman" w:cs="Times New Roman"/>
                <w:sz w:val="24"/>
                <w:szCs w:val="24"/>
                <w:shd w:val="clear" w:color="auto" w:fill="FFFFFF"/>
                <w:lang w:val="uk-UA"/>
              </w:rPr>
              <w:t xml:space="preserve">  </w:t>
            </w:r>
            <w:r>
              <w:rPr>
                <w:rFonts w:ascii="Times New Roman" w:hAnsi="Times New Roman" w:eastAsia="Times New Roman" w:cs="Times New Roman"/>
                <w:sz w:val="24"/>
                <w:szCs w:val="24"/>
                <w:shd w:val="clear" w:color="auto" w:fill="FFFFFF"/>
              </w:rPr>
              <w:t>директору. З педагогами проведен</w:t>
            </w:r>
            <w:r>
              <w:rPr>
                <w:rFonts w:ascii="Times New Roman" w:hAnsi="Times New Roman" w:eastAsia="Times New Roman" w:cs="Times New Roman"/>
                <w:sz w:val="24"/>
                <w:szCs w:val="24"/>
                <w:shd w:val="clear" w:color="auto" w:fill="FFFFFF"/>
                <w:lang w:val="uk-UA"/>
              </w:rPr>
              <w:t>о</w:t>
            </w:r>
            <w:r>
              <w:rPr>
                <w:rFonts w:ascii="Times New Roman" w:hAnsi="Times New Roman" w:eastAsia="Times New Roman" w:cs="Times New Roman"/>
                <w:sz w:val="24"/>
                <w:szCs w:val="24"/>
                <w:shd w:val="clear" w:color="auto" w:fill="FFFFFF"/>
              </w:rPr>
              <w:t xml:space="preserve"> цікав</w:t>
            </w:r>
            <w:r>
              <w:rPr>
                <w:rFonts w:ascii="Times New Roman" w:hAnsi="Times New Roman" w:eastAsia="Times New Roman" w:cs="Times New Roman"/>
                <w:sz w:val="24"/>
                <w:szCs w:val="24"/>
                <w:shd w:val="clear" w:color="auto" w:fill="FFFFFF"/>
                <w:lang w:val="uk-UA"/>
              </w:rPr>
              <w:t>і</w:t>
            </w:r>
            <w:r>
              <w:rPr>
                <w:rFonts w:ascii="Times New Roman" w:hAnsi="Times New Roman" w:eastAsia="Times New Roman" w:cs="Times New Roman"/>
                <w:sz w:val="24"/>
                <w:szCs w:val="24"/>
                <w:shd w:val="clear" w:color="auto" w:fill="FFFFFF"/>
              </w:rPr>
              <w:t xml:space="preserve"> зах</w:t>
            </w:r>
            <w:r>
              <w:rPr>
                <w:rFonts w:ascii="Times New Roman" w:hAnsi="Times New Roman" w:eastAsia="Times New Roman" w:cs="Times New Roman"/>
                <w:sz w:val="24"/>
                <w:szCs w:val="24"/>
                <w:shd w:val="clear" w:color="auto" w:fill="FFFFFF"/>
                <w:lang w:val="uk-UA"/>
              </w:rPr>
              <w:t>о</w:t>
            </w:r>
            <w:r>
              <w:rPr>
                <w:rFonts w:ascii="Times New Roman" w:hAnsi="Times New Roman" w:eastAsia="Times New Roman" w:cs="Times New Roman"/>
                <w:sz w:val="24"/>
                <w:szCs w:val="24"/>
                <w:shd w:val="clear" w:color="auto" w:fill="FFFFFF"/>
              </w:rPr>
              <w:t>д</w:t>
            </w:r>
            <w:r>
              <w:rPr>
                <w:rFonts w:ascii="Times New Roman" w:hAnsi="Times New Roman" w:eastAsia="Times New Roman" w:cs="Times New Roman"/>
                <w:sz w:val="24"/>
                <w:szCs w:val="24"/>
                <w:shd w:val="clear" w:color="auto" w:fill="FFFFFF"/>
                <w:lang w:val="uk-UA"/>
              </w:rPr>
              <w:t xml:space="preserve">и: </w:t>
            </w:r>
            <w:r>
              <w:rPr>
                <w:rFonts w:ascii="Times New Roman" w:hAnsi="Times New Roman" w:eastAsia="Times New Roman" w:cs="Times New Roman"/>
                <w:sz w:val="24"/>
                <w:szCs w:val="24"/>
                <w:lang w:val="uk-UA"/>
              </w:rPr>
              <w:t>і</w:t>
            </w:r>
            <w:r>
              <w:rPr>
                <w:rFonts w:ascii="Times New Roman" w:hAnsi="Times New Roman" w:eastAsia="Times New Roman" w:cs="Times New Roman"/>
                <w:sz w:val="24"/>
                <w:szCs w:val="24"/>
              </w:rPr>
              <w:t>нста-челендж «Знаємо і вдосконалюємо академічну доброчесність»</w:t>
            </w:r>
            <w:r>
              <w:rPr>
                <w:rFonts w:ascii="Times New Roman" w:hAnsi="Times New Roman" w:eastAsia="Times New Roman" w:cs="Times New Roman"/>
                <w:sz w:val="24"/>
                <w:szCs w:val="24"/>
                <w:lang w:val="uk-UA"/>
              </w:rPr>
              <w:t>, в</w:t>
            </w:r>
            <w:r>
              <w:rPr>
                <w:rFonts w:ascii="Times New Roman" w:hAnsi="Times New Roman" w:eastAsia="Times New Roman" w:cs="Times New Roman"/>
                <w:sz w:val="24"/>
                <w:szCs w:val="24"/>
              </w:rPr>
              <w:t>ідкрита бесіда «Неприпустимість плагіату та необхідність покликань»</w:t>
            </w:r>
            <w:r>
              <w:rPr>
                <w:rFonts w:ascii="Times New Roman" w:hAnsi="Times New Roman" w:eastAsia="Times New Roman" w:cs="Times New Roman"/>
                <w:sz w:val="24"/>
                <w:szCs w:val="24"/>
                <w:lang w:val="uk-UA"/>
              </w:rPr>
              <w:t xml:space="preserve">. </w:t>
            </w:r>
            <w:r>
              <w:rPr>
                <w:rFonts w:ascii="Times New Roman" w:hAnsi="Times New Roman" w:eastAsia="Times New Roman" w:cs="Times New Roman"/>
                <w:sz w:val="24"/>
                <w:szCs w:val="24"/>
                <w:shd w:val="clear" w:color="auto" w:fill="FFFFFF"/>
                <w:lang w:val="uk-UA"/>
              </w:rPr>
              <w:t xml:space="preserve">Проведено анкетування педагогів щодо їх обізнаності про види порушення академічної доброчесності та форм відповідальності за порушення академічної доброчесності та консультації для педагогів, а саме: </w:t>
            </w:r>
          </w:p>
          <w:p w14:paraId="062E6339">
            <w:pPr>
              <w:spacing w:after="0" w:line="240" w:lineRule="auto"/>
              <w:jc w:val="both"/>
              <w:rPr>
                <w:rFonts w:ascii="Times New Roman" w:hAnsi="Times New Roman" w:eastAsia="Times New Roman" w:cs="Times New Roman"/>
                <w:sz w:val="24"/>
                <w:szCs w:val="24"/>
                <w:shd w:val="clear" w:color="auto" w:fill="FFFFFF"/>
                <w:lang w:val="uk-UA"/>
              </w:rPr>
            </w:pPr>
            <w:r>
              <w:rPr>
                <w:rFonts w:ascii="Times New Roman" w:hAnsi="Times New Roman" w:eastAsia="Times New Roman" w:cs="Times New Roman"/>
                <w:sz w:val="24"/>
                <w:szCs w:val="24"/>
                <w:shd w:val="clear" w:color="auto" w:fill="FFFFFF"/>
                <w:lang w:val="uk-UA"/>
              </w:rPr>
              <w:t>-  «Поняття та принципи академічної доброчесності: важливість посилання на джерела інформації у разі використання ідей, методичних розробок, тверджень, відомостей, узагальнення досвіду роботи, творчих робіт, розпорядчих документів педагогами»;</w:t>
            </w:r>
          </w:p>
          <w:p w14:paraId="3CA134F5">
            <w:pPr>
              <w:spacing w:after="0" w:line="240" w:lineRule="auto"/>
              <w:jc w:val="both"/>
              <w:rPr>
                <w:rFonts w:ascii="Times New Roman" w:hAnsi="Times New Roman" w:eastAsia="Times New Roman" w:cs="Times New Roman"/>
                <w:sz w:val="24"/>
                <w:szCs w:val="24"/>
                <w:shd w:val="clear" w:color="auto" w:fill="FFFFFF"/>
                <w:lang w:val="uk-UA"/>
              </w:rPr>
            </w:pPr>
            <w:r>
              <w:rPr>
                <w:rFonts w:ascii="Times New Roman" w:hAnsi="Times New Roman" w:eastAsia="Times New Roman" w:cs="Times New Roman"/>
                <w:sz w:val="24"/>
                <w:szCs w:val="24"/>
                <w:shd w:val="clear" w:color="auto" w:fill="FFFFFF"/>
                <w:lang w:val="uk-UA"/>
              </w:rPr>
              <w:t>- «Етичні норми академічної діяльності педагогічних працівників. Дотримання норм законодавства про авторське право і суміжні права».</w:t>
            </w:r>
          </w:p>
          <w:p w14:paraId="0F797E23">
            <w:pPr>
              <w:spacing w:after="0" w:line="240" w:lineRule="auto"/>
              <w:jc w:val="both"/>
              <w:rPr>
                <w:szCs w:val="24"/>
                <w:lang w:val="uk-UA"/>
              </w:rPr>
            </w:pPr>
            <w:r>
              <w:rPr>
                <w:rFonts w:ascii="Times New Roman" w:hAnsi="Times New Roman" w:cs="Times New Roman"/>
                <w:sz w:val="24"/>
                <w:szCs w:val="24"/>
                <w:shd w:val="clear" w:color="auto" w:fill="FFFFFF"/>
              </w:rPr>
              <w:t>Забезпечу</w:t>
            </w:r>
            <w:r>
              <w:rPr>
                <w:rFonts w:ascii="Times New Roman" w:hAnsi="Times New Roman" w:cs="Times New Roman"/>
                <w:sz w:val="24"/>
                <w:szCs w:val="24"/>
                <w:shd w:val="clear" w:color="auto" w:fill="FFFFFF"/>
                <w:lang w:val="uk-UA"/>
              </w:rPr>
              <w:t>ється</w:t>
            </w:r>
            <w:r>
              <w:rPr>
                <w:rFonts w:ascii="Times New Roman" w:hAnsi="Times New Roman" w:eastAsia="Times New Roman" w:cs="Times New Roman"/>
                <w:sz w:val="24"/>
                <w:szCs w:val="24"/>
                <w:shd w:val="clear" w:color="auto" w:fill="FFFFFF"/>
              </w:rPr>
              <w:t xml:space="preserve"> консультативна допомога для батьків з питань академічної доброчесності. Проведені консультації для батьків:</w:t>
            </w:r>
            <w:r>
              <w:rPr>
                <w:rFonts w:ascii="Times New Roman" w:hAnsi="Times New Roman" w:eastAsia="Times New Roman" w:cs="Times New Roman"/>
                <w:sz w:val="24"/>
                <w:szCs w:val="24"/>
                <w:shd w:val="clear" w:color="auto" w:fill="FFFFFF"/>
                <w:lang w:val="uk-UA"/>
              </w:rPr>
              <w:t xml:space="preserve"> </w:t>
            </w:r>
            <w:r>
              <w:rPr>
                <w:rFonts w:ascii="Times New Roman" w:hAnsi="Times New Roman" w:eastAsia="Times New Roman" w:cs="Times New Roman"/>
                <w:sz w:val="24"/>
                <w:szCs w:val="24"/>
                <w:shd w:val="clear" w:color="auto" w:fill="FFFFFF"/>
              </w:rPr>
              <w:t>«Академічна доброчесність у ЗДО», «Дотримання норм законодавства про авторське право і суміжні права, для чого це потрібно», «Важливість об'єктивного та неупередженого оцінювання дитини</w:t>
            </w:r>
            <w:r>
              <w:rPr>
                <w:rFonts w:ascii="Times New Roman" w:hAnsi="Times New Roman" w:eastAsia="Times New Roman" w:cs="Times New Roman"/>
                <w:sz w:val="24"/>
                <w:szCs w:val="24"/>
                <w:shd w:val="clear" w:color="auto" w:fill="FFFFFF"/>
                <w:lang w:val="uk-UA"/>
              </w:rPr>
              <w:t>»;</w:t>
            </w:r>
            <w:r>
              <w:rPr>
                <w:rFonts w:ascii="Times New Roman" w:hAnsi="Times New Roman" w:eastAsia="Times New Roman" w:cs="Times New Roman"/>
                <w:sz w:val="24"/>
                <w:szCs w:val="24"/>
                <w:shd w:val="clear" w:color="auto" w:fill="FFFFFF"/>
              </w:rPr>
              <w:t xml:space="preserve"> інтерактивний діалог «Чому необхідно дотримуватися правил академічної доброчесності?».</w:t>
            </w:r>
          </w:p>
        </w:tc>
        <w:tc>
          <w:tcPr>
            <w:tcW w:w="932" w:type="dxa"/>
            <w:tcBorders>
              <w:top w:val="single" w:color="000000" w:sz="4" w:space="0"/>
              <w:left w:val="single" w:color="000000" w:sz="4" w:space="0"/>
              <w:bottom w:val="single" w:color="000000" w:sz="4" w:space="0"/>
              <w:right w:val="single" w:color="000000" w:sz="4" w:space="0"/>
            </w:tcBorders>
          </w:tcPr>
          <w:p w14:paraId="42E8C41B">
            <w:pPr>
              <w:pStyle w:val="18"/>
              <w:rPr>
                <w:sz w:val="24"/>
                <w:szCs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76B80CE8">
            <w:pPr>
              <w:pStyle w:val="18"/>
              <w:jc w:val="center"/>
              <w:rPr>
                <w:sz w:val="24"/>
              </w:rPr>
            </w:pPr>
            <w:r>
              <w:rPr>
                <w:sz w:val="24"/>
              </w:rPr>
              <w:t>+</w:t>
            </w:r>
          </w:p>
        </w:tc>
        <w:tc>
          <w:tcPr>
            <w:tcW w:w="915" w:type="dxa"/>
            <w:gridSpan w:val="5"/>
            <w:tcBorders>
              <w:top w:val="single" w:color="000000" w:sz="4" w:space="0"/>
              <w:left w:val="single" w:color="000000" w:sz="4" w:space="0"/>
              <w:bottom w:val="single" w:color="000000" w:sz="4" w:space="0"/>
              <w:right w:val="single" w:color="auto" w:sz="4" w:space="0"/>
            </w:tcBorders>
          </w:tcPr>
          <w:p w14:paraId="0DD41CF7">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tcPr>
          <w:p w14:paraId="1D67ECCD">
            <w:pPr>
              <w:pStyle w:val="18"/>
              <w:jc w:val="center"/>
              <w:rPr>
                <w:sz w:val="24"/>
              </w:rPr>
            </w:pPr>
          </w:p>
        </w:tc>
      </w:tr>
      <w:tr w14:paraId="07216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432" w:hRule="atLeast"/>
        </w:trPr>
        <w:tc>
          <w:tcPr>
            <w:tcW w:w="2479" w:type="dxa"/>
            <w:gridSpan w:val="2"/>
            <w:tcBorders>
              <w:top w:val="single" w:color="000000" w:sz="4" w:space="0"/>
              <w:left w:val="single" w:color="000000" w:sz="4" w:space="0"/>
              <w:bottom w:val="single" w:color="000000" w:sz="4" w:space="0"/>
              <w:right w:val="single" w:color="auto" w:sz="4" w:space="0"/>
            </w:tcBorders>
          </w:tcPr>
          <w:p w14:paraId="4FE4047E">
            <w:pPr>
              <w:pStyle w:val="18"/>
              <w:ind w:left="107" w:right="273"/>
              <w:jc w:val="center"/>
              <w:rPr>
                <w:sz w:val="24"/>
              </w:rPr>
            </w:pPr>
            <w:r>
              <w:rPr>
                <w:sz w:val="24"/>
              </w:rPr>
              <w:t>4.5.2.  Педагогічні працівники дотримуються академічної доброчесності</w:t>
            </w:r>
          </w:p>
        </w:tc>
        <w:tc>
          <w:tcPr>
            <w:tcW w:w="8883" w:type="dxa"/>
            <w:tcBorders>
              <w:top w:val="single" w:color="000000" w:sz="4" w:space="0"/>
              <w:left w:val="single" w:color="auto" w:sz="4" w:space="0"/>
              <w:bottom w:val="single" w:color="000000" w:sz="4" w:space="0"/>
              <w:right w:val="single" w:color="000000" w:sz="4" w:space="0"/>
            </w:tcBorders>
          </w:tcPr>
          <w:p w14:paraId="798D2D96">
            <w:pPr>
              <w:pStyle w:val="2"/>
              <w:ind w:left="54" w:right="80" w:hanging="54"/>
              <w:jc w:val="both"/>
              <w:rPr>
                <w:color w:val="0D0D0D"/>
                <w:szCs w:val="24"/>
              </w:rPr>
            </w:pPr>
            <w:r>
              <w:rPr>
                <w:szCs w:val="24"/>
              </w:rPr>
              <w:t xml:space="preserve"> Педагогічні працівники поінформовані про політику академічної доброчесності. Забезпечено  публічний доступ до тексту Положення через вебсайт ЗДО, розміщення у груповій спільноті «Педагоги «Сонечко» мобільного додатку «Вайбер». Під час провадження педагогічної (творчої) діяльності дотримуються її та </w:t>
            </w:r>
            <w:r>
              <w:rPr>
                <w:color w:val="0D0D0D"/>
                <w:szCs w:val="24"/>
              </w:rPr>
              <w:t>спрямовують свої дії на зміцнення авторитету  закладу дошкільної освіти.</w:t>
            </w:r>
          </w:p>
          <w:p w14:paraId="381ACF33">
            <w:pPr>
              <w:spacing w:after="0" w:line="240" w:lineRule="auto"/>
              <w:jc w:val="both"/>
              <w:rPr>
                <w:rFonts w:ascii="Times New Roman" w:hAnsi="Times New Roman" w:cs="Times New Roman"/>
                <w:sz w:val="24"/>
                <w:szCs w:val="24"/>
                <w:lang w:val="uk-UA"/>
              </w:rPr>
            </w:pPr>
            <w:r>
              <w:rPr>
                <w:rFonts w:ascii="Times New Roman" w:hAnsi="Times New Roman" w:eastAsia="Times New Roman" w:cs="Times New Roman"/>
                <w:color w:val="000000"/>
                <w:sz w:val="24"/>
                <w:szCs w:val="24"/>
              </w:rPr>
              <w:t xml:space="preserve">В річному плані роботи закладу прослідковуються питання розгляду дотримання в закладі освіти принципів академічної доброчесності (щомісячно заплановані заходи педпрацівниками). </w:t>
            </w:r>
          </w:p>
          <w:p w14:paraId="778BAD2B">
            <w:pPr>
              <w:spacing w:after="0"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4"/>
                <w:szCs w:val="24"/>
                <w:lang w:val="uk-UA"/>
              </w:rPr>
              <w:t>Педагогічні працівники зазначили в анкетах, що для забезпечення академічної доброчесності в своїй професійній діяльності:</w:t>
            </w:r>
            <w:r>
              <w:rPr>
                <w:rFonts w:ascii="Times New Roman" w:hAnsi="Times New Roman" w:eastAsia="Times New Roman" w:cs="Times New Roman"/>
                <w:sz w:val="24"/>
                <w:szCs w:val="24"/>
                <w:lang w:val="uk-UA"/>
              </w:rPr>
              <w:t xml:space="preserve"> </w:t>
            </w:r>
            <w:r>
              <w:rPr>
                <w:rFonts w:ascii="Times New Roman" w:hAnsi="Times New Roman" w:eastAsia="Times New Roman" w:cs="Times New Roman"/>
                <w:color w:val="000000"/>
                <w:sz w:val="24"/>
                <w:szCs w:val="24"/>
                <w:lang w:val="uk-UA"/>
              </w:rPr>
              <w:t>посилаються на джерела інформації у разі використання ідей, розробок, тверджень, відомостей – 11 (47,82%);</w:t>
            </w:r>
          </w:p>
          <w:p w14:paraId="447F3C10">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Факти</w:t>
            </w:r>
            <w:r>
              <w:rPr>
                <w:rFonts w:ascii="Times New Roman" w:hAnsi="Times New Roman" w:cs="Times New Roman"/>
                <w:spacing w:val="-3"/>
                <w:sz w:val="24"/>
                <w:szCs w:val="24"/>
              </w:rPr>
              <w:t xml:space="preserve"> </w:t>
            </w:r>
            <w:r>
              <w:rPr>
                <w:rFonts w:ascii="Times New Roman" w:hAnsi="Times New Roman" w:cs="Times New Roman"/>
                <w:sz w:val="24"/>
                <w:szCs w:val="24"/>
              </w:rPr>
              <w:t>порушення</w:t>
            </w:r>
            <w:r>
              <w:rPr>
                <w:rFonts w:ascii="Times New Roman" w:hAnsi="Times New Roman" w:cs="Times New Roman"/>
                <w:spacing w:val="-3"/>
                <w:sz w:val="24"/>
                <w:szCs w:val="24"/>
              </w:rPr>
              <w:t xml:space="preserve"> </w:t>
            </w:r>
            <w:r>
              <w:rPr>
                <w:rFonts w:ascii="Times New Roman" w:hAnsi="Times New Roman" w:cs="Times New Roman"/>
                <w:sz w:val="24"/>
                <w:szCs w:val="24"/>
              </w:rPr>
              <w:t>академічної</w:t>
            </w:r>
            <w:r>
              <w:rPr>
                <w:rFonts w:ascii="Times New Roman" w:hAnsi="Times New Roman" w:cs="Times New Roman"/>
                <w:spacing w:val="-2"/>
                <w:sz w:val="24"/>
                <w:szCs w:val="24"/>
              </w:rPr>
              <w:t xml:space="preserve"> </w:t>
            </w:r>
            <w:r>
              <w:rPr>
                <w:rFonts w:ascii="Times New Roman" w:hAnsi="Times New Roman" w:cs="Times New Roman"/>
                <w:sz w:val="24"/>
                <w:szCs w:val="24"/>
              </w:rPr>
              <w:t>доброчесності</w:t>
            </w:r>
            <w:r>
              <w:rPr>
                <w:rFonts w:ascii="Times New Roman" w:hAnsi="Times New Roman" w:cs="Times New Roman"/>
                <w:spacing w:val="-3"/>
                <w:sz w:val="24"/>
                <w:szCs w:val="24"/>
              </w:rPr>
              <w:t xml:space="preserve"> </w:t>
            </w:r>
            <w:r>
              <w:rPr>
                <w:rFonts w:ascii="Times New Roman" w:hAnsi="Times New Roman" w:cs="Times New Roman"/>
                <w:sz w:val="24"/>
                <w:szCs w:val="24"/>
              </w:rPr>
              <w:t>не</w:t>
            </w:r>
            <w:r>
              <w:rPr>
                <w:rFonts w:ascii="Times New Roman" w:hAnsi="Times New Roman" w:cs="Times New Roman"/>
                <w:spacing w:val="-3"/>
                <w:sz w:val="24"/>
                <w:szCs w:val="24"/>
              </w:rPr>
              <w:t xml:space="preserve"> </w:t>
            </w:r>
            <w:r>
              <w:rPr>
                <w:rFonts w:ascii="Times New Roman" w:hAnsi="Times New Roman" w:cs="Times New Roman"/>
                <w:sz w:val="24"/>
                <w:szCs w:val="24"/>
              </w:rPr>
              <w:t>виявлені.</w:t>
            </w:r>
            <w:r>
              <w:rPr>
                <w:rFonts w:ascii="Times New Roman" w:hAnsi="Times New Roman" w:cs="Times New Roman"/>
                <w:color w:val="0D0D0D"/>
                <w:sz w:val="24"/>
                <w:szCs w:val="24"/>
              </w:rPr>
              <w:t xml:space="preserve"> Педагоги володіють нормами та правилами етичної поведінки, професійного спілкування між собою.</w:t>
            </w:r>
          </w:p>
        </w:tc>
        <w:tc>
          <w:tcPr>
            <w:tcW w:w="932" w:type="dxa"/>
            <w:tcBorders>
              <w:top w:val="single" w:color="000000" w:sz="4" w:space="0"/>
              <w:left w:val="single" w:color="000000" w:sz="4" w:space="0"/>
              <w:bottom w:val="single" w:color="000000" w:sz="4" w:space="0"/>
              <w:right w:val="single" w:color="000000" w:sz="4" w:space="0"/>
            </w:tcBorders>
          </w:tcPr>
          <w:p w14:paraId="60300BF3">
            <w:pPr>
              <w:pStyle w:val="18"/>
              <w:rPr>
                <w:sz w:val="24"/>
                <w:szCs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2E4756D3">
            <w:pPr>
              <w:pStyle w:val="18"/>
              <w:jc w:val="center"/>
              <w:rPr>
                <w:sz w:val="24"/>
              </w:rPr>
            </w:pPr>
            <w:r>
              <w:rPr>
                <w:sz w:val="24"/>
              </w:rPr>
              <w:t>+</w:t>
            </w:r>
          </w:p>
        </w:tc>
        <w:tc>
          <w:tcPr>
            <w:tcW w:w="915" w:type="dxa"/>
            <w:gridSpan w:val="5"/>
            <w:tcBorders>
              <w:top w:val="single" w:color="000000" w:sz="4" w:space="0"/>
              <w:left w:val="single" w:color="000000" w:sz="4" w:space="0"/>
              <w:bottom w:val="single" w:color="000000" w:sz="4" w:space="0"/>
              <w:right w:val="single" w:color="auto" w:sz="4" w:space="0"/>
            </w:tcBorders>
          </w:tcPr>
          <w:p w14:paraId="01DAA590">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tcPr>
          <w:p w14:paraId="3C0E2EAC">
            <w:pPr>
              <w:pStyle w:val="18"/>
              <w:jc w:val="center"/>
              <w:rPr>
                <w:sz w:val="24"/>
              </w:rPr>
            </w:pPr>
          </w:p>
        </w:tc>
      </w:tr>
      <w:tr w14:paraId="27A3F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432" w:hRule="atLeast"/>
        </w:trPr>
        <w:tc>
          <w:tcPr>
            <w:tcW w:w="2479" w:type="dxa"/>
            <w:gridSpan w:val="2"/>
            <w:tcBorders>
              <w:top w:val="single" w:color="000000" w:sz="4" w:space="0"/>
              <w:left w:val="single" w:color="000000" w:sz="4" w:space="0"/>
              <w:bottom w:val="single" w:color="000000" w:sz="4" w:space="0"/>
              <w:right w:val="single" w:color="auto" w:sz="4" w:space="0"/>
            </w:tcBorders>
          </w:tcPr>
          <w:p w14:paraId="2680853E">
            <w:pPr>
              <w:pStyle w:val="18"/>
              <w:ind w:left="107" w:right="182"/>
              <w:jc w:val="center"/>
              <w:rPr>
                <w:sz w:val="24"/>
              </w:rPr>
            </w:pPr>
            <w:r>
              <w:rPr>
                <w:sz w:val="24"/>
              </w:rPr>
              <w:t>4.5.3. Керівник</w:t>
            </w:r>
            <w:r>
              <w:rPr>
                <w:spacing w:val="1"/>
                <w:sz w:val="24"/>
              </w:rPr>
              <w:t xml:space="preserve"> </w:t>
            </w:r>
            <w:r>
              <w:rPr>
                <w:sz w:val="24"/>
              </w:rPr>
              <w:t>закладу освіти</w:t>
            </w:r>
            <w:r>
              <w:rPr>
                <w:spacing w:val="1"/>
                <w:sz w:val="24"/>
              </w:rPr>
              <w:t xml:space="preserve"> </w:t>
            </w:r>
            <w:r>
              <w:rPr>
                <w:sz w:val="24"/>
              </w:rPr>
              <w:t>сприяє</w:t>
            </w:r>
            <w:r>
              <w:rPr>
                <w:spacing w:val="-14"/>
                <w:sz w:val="24"/>
              </w:rPr>
              <w:t xml:space="preserve"> </w:t>
            </w:r>
            <w:r>
              <w:rPr>
                <w:sz w:val="24"/>
              </w:rPr>
              <w:t>формуванню</w:t>
            </w:r>
            <w:r>
              <w:rPr>
                <w:spacing w:val="-57"/>
                <w:sz w:val="24"/>
              </w:rPr>
              <w:t xml:space="preserve"> </w:t>
            </w:r>
            <w:r>
              <w:rPr>
                <w:sz w:val="24"/>
              </w:rPr>
              <w:t>у працівників та батьків здобувачів дошкільної освіти негативного</w:t>
            </w:r>
          </w:p>
          <w:p w14:paraId="2B845478">
            <w:pPr>
              <w:pStyle w:val="18"/>
              <w:spacing w:line="270" w:lineRule="atLeast"/>
              <w:ind w:left="107" w:right="922"/>
              <w:jc w:val="center"/>
              <w:rPr>
                <w:sz w:val="24"/>
              </w:rPr>
            </w:pPr>
            <w:r>
              <w:rPr>
                <w:sz w:val="24"/>
              </w:rPr>
              <w:t xml:space="preserve">     ставлення              до </w:t>
            </w:r>
            <w:r>
              <w:rPr>
                <w:spacing w:val="-57"/>
                <w:sz w:val="24"/>
              </w:rPr>
              <w:t xml:space="preserve"> </w:t>
            </w:r>
            <w:r>
              <w:rPr>
                <w:sz w:val="24"/>
              </w:rPr>
              <w:t>корупції</w:t>
            </w:r>
          </w:p>
        </w:tc>
        <w:tc>
          <w:tcPr>
            <w:tcW w:w="8883" w:type="dxa"/>
            <w:tcBorders>
              <w:top w:val="single" w:color="000000" w:sz="4" w:space="0"/>
              <w:left w:val="single" w:color="auto" w:sz="4" w:space="0"/>
              <w:bottom w:val="single" w:color="000000" w:sz="4" w:space="0"/>
              <w:right w:val="single" w:color="000000" w:sz="4" w:space="0"/>
            </w:tcBorders>
          </w:tcPr>
          <w:p w14:paraId="0EA95B3C">
            <w:pPr>
              <w:spacing w:after="0" w:line="240" w:lineRule="auto"/>
              <w:jc w:val="both"/>
              <w:rPr>
                <w:rFonts w:ascii="Times New Roman" w:hAnsi="Times New Roman" w:cs="Times New Roman"/>
                <w:sz w:val="24"/>
                <w:szCs w:val="24"/>
                <w:lang w:val="uk-UA"/>
              </w:rPr>
            </w:pPr>
            <w:r>
              <w:rPr>
                <w:rFonts w:ascii="Times New Roman" w:hAnsi="Times New Roman" w:eastAsia="Times New Roman" w:cs="Times New Roman"/>
                <w:color w:val="000000"/>
                <w:sz w:val="24"/>
                <w:szCs w:val="24"/>
                <w:lang w:val="uk-UA"/>
              </w:rPr>
              <w:t xml:space="preserve">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 про це засвідчили результати анкетування педагогічних працівників. </w:t>
            </w:r>
            <w:r>
              <w:rPr>
                <w:rFonts w:ascii="Times New Roman" w:hAnsi="Times New Roman" w:eastAsia="Times New Roman" w:cs="Times New Roman"/>
                <w:color w:val="000000"/>
                <w:sz w:val="24"/>
                <w:szCs w:val="24"/>
              </w:rPr>
              <w:t>Зазначені цифри свідчать про належну організацію роботи в закладі серед учасників освітнього процесу щодо непримиренного ставлення до корупції.</w:t>
            </w:r>
            <w:r>
              <w:rPr>
                <w:rFonts w:ascii="Times New Roman" w:hAnsi="Times New Roman" w:eastAsia="Times New Roman" w:cs="Times New Roman"/>
                <w:color w:val="000000"/>
                <w:sz w:val="24"/>
                <w:szCs w:val="24"/>
                <w:lang w:val="uk-UA"/>
              </w:rPr>
              <w:t xml:space="preserve"> Так, у</w:t>
            </w:r>
            <w:r>
              <w:rPr>
                <w:rFonts w:ascii="Times New Roman" w:hAnsi="Times New Roman" w:eastAsia="Times New Roman" w:cs="Times New Roman"/>
                <w:color w:val="000000"/>
                <w:sz w:val="24"/>
                <w:szCs w:val="24"/>
              </w:rPr>
              <w:t xml:space="preserve"> своїх анкетах педагогічні працівники на питання «Чи у закладі освіти проводяться інформаційні, освітні заходи, спрямовані на формування негативного ставлення до корупції?» однозначно відповіли:  так, проводяться з усіма учасниками освітнього процесу -100%. Зазначені цифри свідчать про належну організацію роботи в закладі серед учасників освітнього процесу щодо непримиренного ставлення до корупції. </w:t>
            </w:r>
            <w:r>
              <w:rPr>
                <w:rFonts w:ascii="Times New Roman" w:hAnsi="Times New Roman" w:cs="Times New Roman"/>
                <w:sz w:val="24"/>
                <w:szCs w:val="24"/>
              </w:rPr>
              <w:t>Більшість</w:t>
            </w:r>
            <w:r>
              <w:rPr>
                <w:rFonts w:ascii="Times New Roman" w:hAnsi="Times New Roman" w:cs="Times New Roman"/>
                <w:spacing w:val="1"/>
                <w:sz w:val="24"/>
                <w:szCs w:val="24"/>
              </w:rPr>
              <w:t xml:space="preserve"> </w:t>
            </w:r>
            <w:r>
              <w:rPr>
                <w:rFonts w:ascii="Times New Roman" w:hAnsi="Times New Roman" w:cs="Times New Roman"/>
                <w:sz w:val="24"/>
                <w:szCs w:val="24"/>
              </w:rPr>
              <w:t>педагогічних</w:t>
            </w:r>
            <w:r>
              <w:rPr>
                <w:rFonts w:ascii="Times New Roman" w:hAnsi="Times New Roman" w:cs="Times New Roman"/>
                <w:spacing w:val="1"/>
                <w:sz w:val="24"/>
                <w:szCs w:val="24"/>
              </w:rPr>
              <w:t xml:space="preserve"> </w:t>
            </w:r>
            <w:r>
              <w:rPr>
                <w:rFonts w:ascii="Times New Roman" w:hAnsi="Times New Roman" w:cs="Times New Roman"/>
                <w:sz w:val="24"/>
                <w:szCs w:val="24"/>
              </w:rPr>
              <w:t>працівників</w:t>
            </w:r>
            <w:r>
              <w:rPr>
                <w:rFonts w:ascii="Times New Roman" w:hAnsi="Times New Roman" w:cs="Times New Roman"/>
                <w:spacing w:val="1"/>
                <w:sz w:val="24"/>
                <w:szCs w:val="24"/>
              </w:rPr>
              <w:t xml:space="preserve"> </w:t>
            </w:r>
            <w:r>
              <w:rPr>
                <w:rFonts w:ascii="Times New Roman" w:hAnsi="Times New Roman" w:cs="Times New Roman"/>
                <w:sz w:val="24"/>
                <w:szCs w:val="24"/>
              </w:rPr>
              <w:t>та</w:t>
            </w:r>
            <w:r>
              <w:rPr>
                <w:rFonts w:ascii="Times New Roman" w:hAnsi="Times New Roman" w:cs="Times New Roman"/>
                <w:spacing w:val="1"/>
                <w:sz w:val="24"/>
                <w:szCs w:val="24"/>
              </w:rPr>
              <w:t xml:space="preserve"> </w:t>
            </w:r>
            <w:r>
              <w:rPr>
                <w:rFonts w:ascii="Times New Roman" w:hAnsi="Times New Roman" w:cs="Times New Roman"/>
                <w:sz w:val="24"/>
                <w:szCs w:val="24"/>
              </w:rPr>
              <w:t>інших</w:t>
            </w:r>
            <w:r>
              <w:rPr>
                <w:rFonts w:ascii="Times New Roman" w:hAnsi="Times New Roman" w:cs="Times New Roman"/>
                <w:spacing w:val="1"/>
                <w:sz w:val="24"/>
                <w:szCs w:val="24"/>
              </w:rPr>
              <w:t xml:space="preserve"> </w:t>
            </w:r>
            <w:r>
              <w:rPr>
                <w:rFonts w:ascii="Times New Roman" w:hAnsi="Times New Roman" w:cs="Times New Roman"/>
                <w:sz w:val="24"/>
                <w:szCs w:val="24"/>
              </w:rPr>
              <w:t>учасників</w:t>
            </w:r>
            <w:r>
              <w:rPr>
                <w:rFonts w:ascii="Times New Roman" w:hAnsi="Times New Roman" w:cs="Times New Roman"/>
                <w:spacing w:val="1"/>
                <w:sz w:val="24"/>
                <w:szCs w:val="24"/>
              </w:rPr>
              <w:t xml:space="preserve"> </w:t>
            </w:r>
            <w:r>
              <w:rPr>
                <w:rFonts w:ascii="Times New Roman" w:hAnsi="Times New Roman" w:cs="Times New Roman"/>
                <w:sz w:val="24"/>
                <w:szCs w:val="24"/>
              </w:rPr>
              <w:t>освітнього</w:t>
            </w:r>
            <w:r>
              <w:rPr>
                <w:rFonts w:ascii="Times New Roman" w:hAnsi="Times New Roman" w:cs="Times New Roman"/>
                <w:spacing w:val="1"/>
                <w:sz w:val="24"/>
                <w:szCs w:val="24"/>
              </w:rPr>
              <w:t xml:space="preserve"> </w:t>
            </w:r>
            <w:r>
              <w:rPr>
                <w:rFonts w:ascii="Times New Roman" w:hAnsi="Times New Roman" w:cs="Times New Roman"/>
                <w:sz w:val="24"/>
                <w:szCs w:val="24"/>
              </w:rPr>
              <w:t>процесу</w:t>
            </w:r>
            <w:r>
              <w:rPr>
                <w:rFonts w:ascii="Times New Roman" w:hAnsi="Times New Roman" w:cs="Times New Roman"/>
                <w:spacing w:val="1"/>
                <w:sz w:val="24"/>
                <w:szCs w:val="24"/>
              </w:rPr>
              <w:t xml:space="preserve"> </w:t>
            </w:r>
            <w:r>
              <w:rPr>
                <w:rFonts w:ascii="Times New Roman" w:hAnsi="Times New Roman" w:cs="Times New Roman"/>
                <w:sz w:val="24"/>
                <w:szCs w:val="24"/>
              </w:rPr>
              <w:t>ознайомлені</w:t>
            </w:r>
            <w:r>
              <w:rPr>
                <w:rFonts w:ascii="Times New Roman" w:hAnsi="Times New Roman" w:cs="Times New Roman"/>
                <w:spacing w:val="-3"/>
                <w:sz w:val="24"/>
                <w:szCs w:val="24"/>
              </w:rPr>
              <w:t xml:space="preserve"> </w:t>
            </w:r>
            <w:r>
              <w:rPr>
                <w:rFonts w:ascii="Times New Roman" w:hAnsi="Times New Roman" w:cs="Times New Roman"/>
                <w:sz w:val="24"/>
                <w:szCs w:val="24"/>
              </w:rPr>
              <w:t>з вимогами</w:t>
            </w:r>
            <w:r>
              <w:rPr>
                <w:rFonts w:ascii="Times New Roman" w:hAnsi="Times New Roman" w:cs="Times New Roman"/>
                <w:spacing w:val="-1"/>
                <w:sz w:val="24"/>
                <w:szCs w:val="24"/>
              </w:rPr>
              <w:t xml:space="preserve"> </w:t>
            </w:r>
            <w:r>
              <w:rPr>
                <w:rFonts w:ascii="Times New Roman" w:hAnsi="Times New Roman" w:cs="Times New Roman"/>
                <w:sz w:val="24"/>
                <w:szCs w:val="24"/>
              </w:rPr>
              <w:t>антикорупційного законодавства.</w:t>
            </w:r>
            <w:r>
              <w:rPr>
                <w:rFonts w:ascii="Times New Roman" w:hAnsi="Times New Roman" w:cs="Times New Roman"/>
                <w:sz w:val="24"/>
                <w:szCs w:val="24"/>
                <w:lang w:val="uk-UA"/>
              </w:rPr>
              <w:t xml:space="preserve"> </w:t>
            </w:r>
          </w:p>
          <w:p w14:paraId="121DC5E5">
            <w:pPr>
              <w:spacing w:after="0" w:line="240" w:lineRule="auto"/>
              <w:jc w:val="both"/>
              <w:rPr>
                <w:rFonts w:ascii="Times New Roman" w:hAnsi="Times New Roman" w:eastAsia="Times New Roman" w:cs="Times New Roman"/>
                <w:color w:val="000000"/>
                <w:sz w:val="24"/>
                <w:szCs w:val="24"/>
                <w:lang w:val="uk-UA"/>
              </w:rPr>
            </w:pPr>
            <w:r>
              <w:rPr>
                <w:rFonts w:ascii="Times New Roman" w:hAnsi="Times New Roman" w:cs="Times New Roman"/>
                <w:sz w:val="24"/>
                <w:szCs w:val="24"/>
              </w:rPr>
              <w:t>У</w:t>
            </w:r>
            <w:r>
              <w:rPr>
                <w:rFonts w:ascii="Times New Roman" w:hAnsi="Times New Roman" w:cs="Times New Roman"/>
                <w:spacing w:val="-2"/>
                <w:sz w:val="24"/>
                <w:szCs w:val="24"/>
              </w:rPr>
              <w:t xml:space="preserve"> </w:t>
            </w:r>
            <w:r>
              <w:rPr>
                <w:rFonts w:ascii="Times New Roman" w:hAnsi="Times New Roman" w:cs="Times New Roman"/>
                <w:sz w:val="24"/>
                <w:szCs w:val="24"/>
              </w:rPr>
              <w:t>закладі</w:t>
            </w:r>
            <w:r>
              <w:rPr>
                <w:rFonts w:ascii="Times New Roman" w:hAnsi="Times New Roman" w:cs="Times New Roman"/>
                <w:spacing w:val="-2"/>
                <w:sz w:val="24"/>
                <w:szCs w:val="24"/>
              </w:rPr>
              <w:t xml:space="preserve"> </w:t>
            </w:r>
            <w:r>
              <w:rPr>
                <w:rFonts w:ascii="Times New Roman" w:hAnsi="Times New Roman" w:cs="Times New Roman"/>
                <w:sz w:val="24"/>
                <w:szCs w:val="24"/>
              </w:rPr>
              <w:t>випадки</w:t>
            </w:r>
            <w:r>
              <w:rPr>
                <w:rFonts w:ascii="Times New Roman" w:hAnsi="Times New Roman" w:cs="Times New Roman"/>
                <w:spacing w:val="-4"/>
                <w:sz w:val="24"/>
                <w:szCs w:val="24"/>
              </w:rPr>
              <w:t xml:space="preserve"> </w:t>
            </w:r>
            <w:r>
              <w:rPr>
                <w:rFonts w:ascii="Times New Roman" w:hAnsi="Times New Roman" w:cs="Times New Roman"/>
                <w:sz w:val="24"/>
                <w:szCs w:val="24"/>
              </w:rPr>
              <w:t>недоброчесної</w:t>
            </w:r>
            <w:r>
              <w:rPr>
                <w:rFonts w:ascii="Times New Roman" w:hAnsi="Times New Roman" w:cs="Times New Roman"/>
                <w:spacing w:val="-2"/>
                <w:sz w:val="24"/>
                <w:szCs w:val="24"/>
              </w:rPr>
              <w:t xml:space="preserve"> </w:t>
            </w:r>
            <w:r>
              <w:rPr>
                <w:rFonts w:ascii="Times New Roman" w:hAnsi="Times New Roman" w:cs="Times New Roman"/>
                <w:sz w:val="24"/>
                <w:szCs w:val="24"/>
              </w:rPr>
              <w:t>поведінки</w:t>
            </w:r>
            <w:r>
              <w:rPr>
                <w:rFonts w:ascii="Times New Roman" w:hAnsi="Times New Roman" w:cs="Times New Roman"/>
                <w:spacing w:val="-4"/>
                <w:sz w:val="24"/>
                <w:szCs w:val="24"/>
              </w:rPr>
              <w:t xml:space="preserve"> </w:t>
            </w:r>
            <w:r>
              <w:rPr>
                <w:rFonts w:ascii="Times New Roman" w:hAnsi="Times New Roman" w:cs="Times New Roman"/>
                <w:sz w:val="24"/>
                <w:szCs w:val="24"/>
              </w:rPr>
              <w:t>не</w:t>
            </w:r>
            <w:r>
              <w:rPr>
                <w:rFonts w:ascii="Times New Roman" w:hAnsi="Times New Roman" w:cs="Times New Roman"/>
                <w:spacing w:val="-3"/>
                <w:sz w:val="24"/>
                <w:szCs w:val="24"/>
              </w:rPr>
              <w:t xml:space="preserve"> </w:t>
            </w:r>
            <w:r>
              <w:rPr>
                <w:rFonts w:ascii="Times New Roman" w:hAnsi="Times New Roman" w:cs="Times New Roman"/>
                <w:sz w:val="24"/>
                <w:szCs w:val="24"/>
              </w:rPr>
              <w:t>зафіксовані.</w:t>
            </w:r>
          </w:p>
        </w:tc>
        <w:tc>
          <w:tcPr>
            <w:tcW w:w="932" w:type="dxa"/>
            <w:tcBorders>
              <w:top w:val="single" w:color="000000" w:sz="4" w:space="0"/>
              <w:left w:val="single" w:color="000000" w:sz="4" w:space="0"/>
              <w:bottom w:val="single" w:color="000000" w:sz="4" w:space="0"/>
              <w:right w:val="single" w:color="000000" w:sz="4" w:space="0"/>
            </w:tcBorders>
          </w:tcPr>
          <w:p w14:paraId="1B3DA568">
            <w:pPr>
              <w:pStyle w:val="18"/>
              <w:rPr>
                <w:sz w:val="24"/>
                <w:szCs w:val="24"/>
              </w:rPr>
            </w:pPr>
          </w:p>
        </w:tc>
        <w:tc>
          <w:tcPr>
            <w:tcW w:w="1133" w:type="dxa"/>
            <w:gridSpan w:val="4"/>
            <w:tcBorders>
              <w:top w:val="single" w:color="000000" w:sz="4" w:space="0"/>
              <w:left w:val="single" w:color="000000" w:sz="4" w:space="0"/>
              <w:bottom w:val="single" w:color="000000" w:sz="4" w:space="0"/>
              <w:right w:val="single" w:color="000000" w:sz="4" w:space="0"/>
            </w:tcBorders>
          </w:tcPr>
          <w:p w14:paraId="26FF37A3">
            <w:pPr>
              <w:pStyle w:val="18"/>
              <w:jc w:val="center"/>
              <w:rPr>
                <w:sz w:val="24"/>
              </w:rPr>
            </w:pPr>
            <w:r>
              <w:rPr>
                <w:sz w:val="24"/>
              </w:rPr>
              <w:t>+</w:t>
            </w:r>
          </w:p>
        </w:tc>
        <w:tc>
          <w:tcPr>
            <w:tcW w:w="915" w:type="dxa"/>
            <w:gridSpan w:val="5"/>
            <w:tcBorders>
              <w:top w:val="single" w:color="000000" w:sz="4" w:space="0"/>
              <w:left w:val="single" w:color="000000" w:sz="4" w:space="0"/>
              <w:bottom w:val="single" w:color="000000" w:sz="4" w:space="0"/>
              <w:right w:val="single" w:color="auto" w:sz="4" w:space="0"/>
            </w:tcBorders>
          </w:tcPr>
          <w:p w14:paraId="28062C2D">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tcPr>
          <w:p w14:paraId="0FD98A86">
            <w:pPr>
              <w:pStyle w:val="18"/>
              <w:jc w:val="center"/>
              <w:rPr>
                <w:sz w:val="24"/>
              </w:rPr>
            </w:pPr>
          </w:p>
        </w:tc>
      </w:tr>
      <w:tr w14:paraId="409E0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552" w:hRule="atLeast"/>
        </w:trPr>
        <w:tc>
          <w:tcPr>
            <w:tcW w:w="11362" w:type="dxa"/>
            <w:gridSpan w:val="3"/>
            <w:tcBorders>
              <w:top w:val="single" w:color="000000" w:sz="4" w:space="0"/>
              <w:left w:val="single" w:color="000000" w:sz="4" w:space="0"/>
              <w:bottom w:val="single" w:color="000000" w:sz="4" w:space="0"/>
              <w:right w:val="single" w:color="000000" w:sz="4" w:space="0"/>
            </w:tcBorders>
            <w:shd w:val="clear" w:color="auto" w:fill="92D050"/>
          </w:tcPr>
          <w:p w14:paraId="5865FAAA">
            <w:pPr>
              <w:pStyle w:val="10"/>
              <w:spacing w:before="71"/>
              <w:ind w:left="0"/>
              <w:jc w:val="right"/>
              <w:rPr>
                <w:sz w:val="24"/>
              </w:rPr>
            </w:pPr>
            <w:r>
              <w:rPr>
                <w:sz w:val="24"/>
              </w:rPr>
              <w:t>У цілому за вимогою  4.5:</w:t>
            </w:r>
          </w:p>
        </w:tc>
        <w:tc>
          <w:tcPr>
            <w:tcW w:w="932" w:type="dxa"/>
            <w:tcBorders>
              <w:top w:val="single" w:color="000000" w:sz="4" w:space="0"/>
              <w:left w:val="single" w:color="000000" w:sz="4" w:space="0"/>
              <w:bottom w:val="single" w:color="000000" w:sz="4" w:space="0"/>
              <w:right w:val="single" w:color="000000" w:sz="4" w:space="0"/>
            </w:tcBorders>
            <w:shd w:val="clear" w:color="auto" w:fill="92D050"/>
          </w:tcPr>
          <w:p w14:paraId="5B4E3661">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92D050"/>
          </w:tcPr>
          <w:p w14:paraId="62891348">
            <w:pPr>
              <w:pStyle w:val="18"/>
              <w:jc w:val="center"/>
              <w:rPr>
                <w:b/>
                <w:sz w:val="24"/>
              </w:rPr>
            </w:pPr>
            <w:r>
              <w:rPr>
                <w:b/>
                <w:sz w:val="24"/>
              </w:rPr>
              <w:t>+</w:t>
            </w:r>
          </w:p>
        </w:tc>
        <w:tc>
          <w:tcPr>
            <w:tcW w:w="915" w:type="dxa"/>
            <w:gridSpan w:val="5"/>
            <w:tcBorders>
              <w:top w:val="single" w:color="000000" w:sz="4" w:space="0"/>
              <w:left w:val="single" w:color="000000" w:sz="4" w:space="0"/>
              <w:bottom w:val="single" w:color="000000" w:sz="4" w:space="0"/>
              <w:right w:val="single" w:color="auto" w:sz="4" w:space="0"/>
            </w:tcBorders>
            <w:shd w:val="clear" w:color="auto" w:fill="92D050"/>
          </w:tcPr>
          <w:p w14:paraId="3FB5AE83">
            <w:pPr>
              <w:pStyle w:val="18"/>
              <w:jc w:val="center"/>
              <w:rPr>
                <w:sz w:val="24"/>
              </w:rPr>
            </w:pPr>
          </w:p>
        </w:tc>
        <w:tc>
          <w:tcPr>
            <w:tcW w:w="1003" w:type="dxa"/>
            <w:gridSpan w:val="2"/>
            <w:tcBorders>
              <w:top w:val="single" w:color="000000" w:sz="4" w:space="0"/>
              <w:left w:val="single" w:color="auto" w:sz="4" w:space="0"/>
              <w:bottom w:val="single" w:color="000000" w:sz="4" w:space="0"/>
              <w:right w:val="single" w:color="000000" w:sz="4" w:space="0"/>
            </w:tcBorders>
            <w:shd w:val="clear" w:color="auto" w:fill="92D050"/>
          </w:tcPr>
          <w:p w14:paraId="37F4AD02">
            <w:pPr>
              <w:pStyle w:val="18"/>
              <w:jc w:val="center"/>
              <w:rPr>
                <w:sz w:val="24"/>
              </w:rPr>
            </w:pPr>
          </w:p>
        </w:tc>
      </w:tr>
      <w:tr w14:paraId="6B3F7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5" w:type="dxa"/>
          <w:trHeight w:val="552" w:hRule="atLeast"/>
        </w:trPr>
        <w:tc>
          <w:tcPr>
            <w:tcW w:w="11362" w:type="dxa"/>
            <w:gridSpan w:val="3"/>
            <w:tcBorders>
              <w:top w:val="single" w:color="000000" w:sz="4" w:space="0"/>
              <w:left w:val="single" w:color="000000" w:sz="4" w:space="0"/>
              <w:bottom w:val="single" w:color="000000" w:sz="4" w:space="0"/>
              <w:right w:val="single" w:color="000000" w:sz="4" w:space="0"/>
            </w:tcBorders>
            <w:shd w:val="clear" w:color="auto" w:fill="FFC000"/>
          </w:tcPr>
          <w:p w14:paraId="08C9AAB2">
            <w:pPr>
              <w:pStyle w:val="18"/>
              <w:ind w:left="108" w:right="105"/>
              <w:jc w:val="center"/>
              <w:rPr>
                <w:rFonts w:asciiTheme="majorHAnsi" w:hAnsiTheme="majorHAnsi"/>
                <w:b/>
                <w:sz w:val="24"/>
                <w:szCs w:val="24"/>
              </w:rPr>
            </w:pPr>
            <w:r>
              <w:rPr>
                <w:sz w:val="24"/>
                <w:szCs w:val="24"/>
              </w:rPr>
              <w:t xml:space="preserve">                                                                                                                           </w:t>
            </w:r>
            <w:r>
              <w:rPr>
                <w:rFonts w:asciiTheme="majorHAnsi" w:hAnsiTheme="majorHAnsi"/>
                <w:b/>
                <w:sz w:val="24"/>
                <w:szCs w:val="24"/>
              </w:rPr>
              <w:t>У цілому за напрямом:</w:t>
            </w:r>
          </w:p>
        </w:tc>
        <w:tc>
          <w:tcPr>
            <w:tcW w:w="932" w:type="dxa"/>
            <w:tcBorders>
              <w:top w:val="single" w:color="000000" w:sz="4" w:space="0"/>
              <w:left w:val="single" w:color="000000" w:sz="4" w:space="0"/>
              <w:bottom w:val="single" w:color="000000" w:sz="4" w:space="0"/>
              <w:right w:val="single" w:color="000000" w:sz="4" w:space="0"/>
            </w:tcBorders>
            <w:shd w:val="clear" w:color="auto" w:fill="FFC000"/>
          </w:tcPr>
          <w:p w14:paraId="3BA626C9">
            <w:pPr>
              <w:pStyle w:val="18"/>
              <w:rPr>
                <w:sz w:val="24"/>
              </w:rPr>
            </w:pPr>
          </w:p>
        </w:tc>
        <w:tc>
          <w:tcPr>
            <w:tcW w:w="1133" w:type="dxa"/>
            <w:gridSpan w:val="4"/>
            <w:tcBorders>
              <w:top w:val="single" w:color="000000" w:sz="4" w:space="0"/>
              <w:left w:val="single" w:color="000000" w:sz="4" w:space="0"/>
              <w:bottom w:val="single" w:color="000000" w:sz="4" w:space="0"/>
              <w:right w:val="single" w:color="000000" w:sz="4" w:space="0"/>
            </w:tcBorders>
            <w:shd w:val="clear" w:color="auto" w:fill="FFC000"/>
          </w:tcPr>
          <w:p w14:paraId="702AC8BB">
            <w:pPr>
              <w:pStyle w:val="18"/>
              <w:jc w:val="center"/>
              <w:rPr>
                <w:b/>
                <w:sz w:val="24"/>
              </w:rPr>
            </w:pPr>
            <w:r>
              <w:rPr>
                <w:b/>
                <w:sz w:val="24"/>
              </w:rPr>
              <w:t>+</w:t>
            </w:r>
          </w:p>
        </w:tc>
        <w:tc>
          <w:tcPr>
            <w:tcW w:w="1918" w:type="dxa"/>
            <w:gridSpan w:val="7"/>
            <w:tcBorders>
              <w:top w:val="single" w:color="000000" w:sz="4" w:space="0"/>
              <w:left w:val="single" w:color="000000" w:sz="4" w:space="0"/>
              <w:bottom w:val="single" w:color="000000" w:sz="4" w:space="0"/>
              <w:right w:val="single" w:color="000000" w:sz="4" w:space="0"/>
            </w:tcBorders>
            <w:shd w:val="clear" w:color="auto" w:fill="FFC000"/>
          </w:tcPr>
          <w:p w14:paraId="3463945D">
            <w:pPr>
              <w:pStyle w:val="18"/>
              <w:jc w:val="center"/>
              <w:rPr>
                <w:sz w:val="24"/>
              </w:rPr>
            </w:pPr>
          </w:p>
        </w:tc>
      </w:tr>
    </w:tbl>
    <w:p w14:paraId="7C29B2D5">
      <w:pPr>
        <w:pStyle w:val="17"/>
        <w:spacing w:before="90"/>
        <w:ind w:left="0"/>
        <w:rPr>
          <w:color w:val="17365D" w:themeColor="text2" w:themeShade="BF"/>
          <w:shd w:val="clear" w:color="auto" w:fill="FFFFFF"/>
        </w:rPr>
      </w:pPr>
    </w:p>
    <w:p w14:paraId="73361E4F">
      <w:pPr>
        <w:pStyle w:val="17"/>
        <w:spacing w:before="90"/>
        <w:ind w:left="0"/>
        <w:rPr>
          <w:color w:val="17365D" w:themeColor="text2" w:themeShade="BF"/>
          <w:shd w:val="clear" w:color="auto" w:fill="FFFFFF"/>
        </w:rPr>
      </w:pPr>
    </w:p>
    <w:p w14:paraId="66BE9E92">
      <w:pPr>
        <w:pStyle w:val="17"/>
        <w:spacing w:before="90"/>
        <w:ind w:left="0"/>
        <w:jc w:val="center"/>
        <w:rPr>
          <w:color w:val="17365D" w:themeColor="text2" w:themeShade="BF"/>
          <w:shd w:val="clear" w:color="auto" w:fill="FFFFFF"/>
        </w:rPr>
      </w:pPr>
      <w:r>
        <w:rPr>
          <w:color w:val="17365D" w:themeColor="text2" w:themeShade="BF"/>
          <w:shd w:val="clear" w:color="auto" w:fill="FFFFFF"/>
        </w:rPr>
        <w:t>SWOT-аналіз діяльності</w:t>
      </w:r>
    </w:p>
    <w:p w14:paraId="39D6375B">
      <w:pPr>
        <w:pStyle w:val="17"/>
        <w:spacing w:before="90"/>
        <w:ind w:left="0"/>
        <w:jc w:val="center"/>
        <w:rPr>
          <w:color w:val="17365D" w:themeColor="text2" w:themeShade="BF"/>
          <w:shd w:val="clear" w:color="auto" w:fill="FFFFFF"/>
        </w:rPr>
      </w:pPr>
      <w:r>
        <w:rPr>
          <w:color w:val="17365D" w:themeColor="text2" w:themeShade="BF"/>
          <w:shd w:val="clear" w:color="auto" w:fill="FFFFFF"/>
        </w:rPr>
        <w:t>Калинопільського центру розвитку дитини «Сонечко» за напрямом «Управлінська діяльність»,</w:t>
      </w:r>
    </w:p>
    <w:p w14:paraId="6A16829C">
      <w:pPr>
        <w:pStyle w:val="17"/>
        <w:spacing w:before="90"/>
        <w:ind w:left="0"/>
        <w:jc w:val="center"/>
        <w:rPr>
          <w:color w:val="17365D" w:themeColor="text2" w:themeShade="BF"/>
          <w:shd w:val="clear" w:color="auto" w:fill="FFFFFF"/>
        </w:rPr>
      </w:pPr>
      <w:r>
        <w:rPr>
          <w:color w:val="17365D" w:themeColor="text2" w:themeShade="BF"/>
          <w:shd w:val="clear" w:color="auto" w:fill="FFFFFF"/>
        </w:rPr>
        <w:t xml:space="preserve"> сформований за основними напрямками на основі його внутрішніх потенційних переваг та недоліків.</w:t>
      </w:r>
    </w:p>
    <w:p w14:paraId="7C9D91BB">
      <w:pPr>
        <w:pStyle w:val="17"/>
        <w:spacing w:before="90"/>
        <w:ind w:left="0"/>
        <w:jc w:val="center"/>
        <w:rPr>
          <w:color w:val="212529"/>
        </w:rPr>
      </w:pPr>
    </w:p>
    <w:tbl>
      <w:tblPr>
        <w:tblStyle w:val="12"/>
        <w:tblW w:w="1424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1"/>
        <w:gridCol w:w="6378"/>
      </w:tblGrid>
      <w:tr w14:paraId="1C84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1" w:type="dxa"/>
            <w:shd w:val="clear" w:color="auto" w:fill="DAEEF3"/>
          </w:tcPr>
          <w:p w14:paraId="43ECA4D3">
            <w:pPr>
              <w:spacing w:after="0" w:line="200" w:lineRule="atLeast"/>
              <w:jc w:val="center"/>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Сильні сторони</w:t>
            </w:r>
          </w:p>
          <w:p w14:paraId="687C1016">
            <w:pPr>
              <w:spacing w:after="0" w:line="200" w:lineRule="atLeast"/>
              <w:jc w:val="center"/>
              <w:rPr>
                <w:rFonts w:ascii="Times New Roman" w:hAnsi="Times New Roman" w:eastAsia="Times New Roman" w:cs="Times New Roman"/>
                <w:b/>
                <w:kern w:val="28"/>
                <w:lang w:val="uk-UA" w:eastAsia="en-US"/>
              </w:rPr>
            </w:pPr>
            <w:r>
              <w:rPr>
                <w:rFonts w:ascii="Times New Roman" w:hAnsi="Times New Roman" w:eastAsia="Times New Roman" w:cs="Times New Roman"/>
                <w:kern w:val="28"/>
                <w:sz w:val="24"/>
                <w:lang w:val="uk-UA" w:eastAsia="en-US"/>
              </w:rPr>
              <w:t>(Потенційні внутрішні переваги)</w:t>
            </w:r>
          </w:p>
        </w:tc>
        <w:tc>
          <w:tcPr>
            <w:tcW w:w="6378" w:type="dxa"/>
            <w:shd w:val="clear" w:color="auto" w:fill="DAEEF3"/>
          </w:tcPr>
          <w:p w14:paraId="7A82093C">
            <w:pPr>
              <w:spacing w:after="0" w:line="200" w:lineRule="atLeast"/>
              <w:jc w:val="center"/>
              <w:rPr>
                <w:rFonts w:ascii="Times New Roman" w:hAnsi="Times New Roman" w:eastAsia="Times New Roman" w:cs="Times New Roman"/>
                <w:b/>
                <w:kern w:val="28"/>
                <w:sz w:val="24"/>
                <w:lang w:val="uk-UA" w:eastAsia="en-US"/>
              </w:rPr>
            </w:pPr>
            <w:r>
              <w:rPr>
                <w:rFonts w:ascii="Times New Roman" w:hAnsi="Times New Roman" w:eastAsia="Times New Roman" w:cs="Times New Roman"/>
                <w:b/>
                <w:kern w:val="28"/>
                <w:sz w:val="24"/>
                <w:lang w:val="uk-UA" w:eastAsia="en-US"/>
              </w:rPr>
              <w:t>Слабкі сторони</w:t>
            </w:r>
          </w:p>
          <w:p w14:paraId="69A93C8E">
            <w:pPr>
              <w:spacing w:after="0" w:line="200" w:lineRule="atLeast"/>
              <w:jc w:val="center"/>
              <w:rPr>
                <w:rFonts w:ascii="Times New Roman" w:hAnsi="Times New Roman" w:eastAsia="Times New Roman" w:cs="Times New Roman"/>
                <w:b/>
                <w:color w:val="FF0000"/>
                <w:kern w:val="28"/>
                <w:lang w:val="uk-UA" w:eastAsia="en-US"/>
              </w:rPr>
            </w:pPr>
            <w:r>
              <w:rPr>
                <w:rFonts w:ascii="Times New Roman" w:hAnsi="Times New Roman" w:eastAsia="Times New Roman" w:cs="Times New Roman"/>
                <w:kern w:val="28"/>
                <w:sz w:val="24"/>
                <w:lang w:val="uk-UA" w:eastAsia="en-US"/>
              </w:rPr>
              <w:t>(Потенційні внутрішні недоліки)</w:t>
            </w:r>
          </w:p>
        </w:tc>
      </w:tr>
      <w:tr w14:paraId="26BC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49" w:type="dxa"/>
            <w:gridSpan w:val="2"/>
            <w:shd w:val="clear" w:color="auto" w:fill="92D050"/>
          </w:tcPr>
          <w:p w14:paraId="338C7526">
            <w:pPr>
              <w:spacing w:after="0" w:line="240" w:lineRule="auto"/>
              <w:ind w:right="283"/>
              <w:contextualSpacing/>
              <w:jc w:val="center"/>
              <w:rPr>
                <w:rFonts w:ascii="Times New Roman" w:hAnsi="Times New Roman" w:eastAsia="Times New Roman" w:cs="Times New Roman"/>
                <w:b/>
                <w:i/>
                <w:kern w:val="28"/>
                <w:sz w:val="24"/>
                <w:szCs w:val="28"/>
                <w:lang w:val="uk-UA" w:eastAsia="en-US"/>
              </w:rPr>
            </w:pPr>
            <w:r>
              <w:rPr>
                <w:rFonts w:ascii="Times New Roman" w:hAnsi="Times New Roman" w:eastAsia="Times New Roman" w:cs="Times New Roman"/>
                <w:b/>
                <w:i/>
                <w:kern w:val="28"/>
                <w:sz w:val="24"/>
                <w:szCs w:val="28"/>
                <w:lang w:val="uk-UA" w:eastAsia="en-US"/>
              </w:rPr>
              <w:t xml:space="preserve">Ефективність кадрової політики та забезпечення можливостей </w:t>
            </w:r>
          </w:p>
          <w:p w14:paraId="2E77030E">
            <w:pPr>
              <w:tabs>
                <w:tab w:val="left" w:pos="0"/>
                <w:tab w:val="left" w:pos="317"/>
              </w:tabs>
              <w:spacing w:after="0" w:line="240" w:lineRule="atLeast"/>
              <w:ind w:right="34"/>
              <w:jc w:val="center"/>
              <w:rPr>
                <w:rFonts w:ascii="Times New Roman" w:hAnsi="Times New Roman" w:eastAsia="Times New Roman" w:cs="Times New Roman"/>
                <w:b/>
                <w:i/>
                <w:kern w:val="28"/>
                <w:sz w:val="24"/>
                <w:lang w:val="uk-UA" w:eastAsia="en-US"/>
              </w:rPr>
            </w:pPr>
            <w:r>
              <w:rPr>
                <w:rFonts w:ascii="Times New Roman" w:hAnsi="Times New Roman" w:eastAsia="Times New Roman" w:cs="Times New Roman"/>
                <w:b/>
                <w:i/>
                <w:kern w:val="28"/>
                <w:sz w:val="24"/>
                <w:szCs w:val="28"/>
                <w:lang w:val="uk-UA" w:eastAsia="en-US"/>
              </w:rPr>
              <w:t>для професійного розвитку педагогічних працівників</w:t>
            </w:r>
          </w:p>
        </w:tc>
      </w:tr>
      <w:tr w14:paraId="35C6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871" w:type="dxa"/>
            <w:shd w:val="clear" w:color="auto" w:fill="DDD9C4" w:themeFill="background2" w:themeFillShade="E6"/>
          </w:tcPr>
          <w:p w14:paraId="3A89596C">
            <w:pPr>
              <w:numPr>
                <w:ilvl w:val="0"/>
                <w:numId w:val="6"/>
              </w:numPr>
              <w:tabs>
                <w:tab w:val="left" w:pos="0"/>
                <w:tab w:val="left" w:pos="317"/>
                <w:tab w:val="left" w:pos="392"/>
              </w:tabs>
              <w:spacing w:after="0" w:line="240" w:lineRule="atLeast"/>
              <w:ind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Заклад укомплектований кадрами відповідно до штатних нормативів та типу закладу. Педагогічні працівники працюють за фахом.</w:t>
            </w:r>
          </w:p>
          <w:p w14:paraId="423848DE">
            <w:pPr>
              <w:numPr>
                <w:ilvl w:val="0"/>
                <w:numId w:val="6"/>
              </w:numPr>
              <w:tabs>
                <w:tab w:val="left" w:pos="392"/>
              </w:tabs>
              <w:spacing w:after="0" w:line="240" w:lineRule="auto"/>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Забезпечуються умови для постійного підвищення кваліфікації та атестації педагогічних працівників відповідно до перспективних планів, впровадження інновацій в освітній процес.</w:t>
            </w:r>
          </w:p>
          <w:p w14:paraId="0450552D">
            <w:pPr>
              <w:numPr>
                <w:ilvl w:val="0"/>
                <w:numId w:val="6"/>
              </w:numPr>
              <w:tabs>
                <w:tab w:val="left" w:pos="392"/>
              </w:tabs>
              <w:spacing w:after="0" w:line="240" w:lineRule="auto"/>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Розроблений, затверджений та оприлюднений орієнтовний та річний план підвищення кваліфікації з урахуванням пропозицій педагогічних працівників.</w:t>
            </w:r>
          </w:p>
          <w:p w14:paraId="18E061BD">
            <w:pPr>
              <w:numPr>
                <w:ilvl w:val="0"/>
                <w:numId w:val="6"/>
              </w:numPr>
              <w:tabs>
                <w:tab w:val="left" w:pos="392"/>
              </w:tabs>
              <w:spacing w:after="0" w:line="240" w:lineRule="auto"/>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 xml:space="preserve">Педагогічні працівники проходять 100% курсову перепідготовку  </w:t>
            </w:r>
            <w:r>
              <w:rPr>
                <w:rFonts w:ascii="Times New Roman" w:hAnsi="Times New Roman" w:eastAsia="Times New Roman" w:cs="Times New Roman"/>
                <w:sz w:val="24"/>
                <w:szCs w:val="24"/>
                <w:lang w:val="uk-UA" w:eastAsia="en-US"/>
              </w:rPr>
              <w:t xml:space="preserve">при КНЗ «Черкаський обласний інститут післядипломної освіти педагогічних працівників Черкаської обласної ради» </w:t>
            </w:r>
            <w:r>
              <w:rPr>
                <w:rFonts w:ascii="Times New Roman" w:hAnsi="Times New Roman" w:eastAsia="Times New Roman" w:cs="Times New Roman"/>
                <w:kern w:val="28"/>
                <w:sz w:val="24"/>
                <w:lang w:val="uk-UA" w:eastAsia="en-US"/>
              </w:rPr>
              <w:t>у визначені оптимальні терміни.</w:t>
            </w:r>
          </w:p>
          <w:p w14:paraId="73124096">
            <w:pPr>
              <w:numPr>
                <w:ilvl w:val="0"/>
                <w:numId w:val="6"/>
              </w:numPr>
              <w:tabs>
                <w:tab w:val="left" w:pos="392"/>
              </w:tabs>
              <w:spacing w:after="0" w:line="240" w:lineRule="auto"/>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За допомогою системи матеріального та морального заохочення керівник мотивує педагогічних працівників до підвищення якості освітньої діяльності.</w:t>
            </w:r>
          </w:p>
          <w:p w14:paraId="1E44ABC9">
            <w:pPr>
              <w:numPr>
                <w:ilvl w:val="0"/>
                <w:numId w:val="6"/>
              </w:numPr>
              <w:tabs>
                <w:tab w:val="left" w:pos="392"/>
              </w:tabs>
              <w:spacing w:after="0" w:line="240" w:lineRule="auto"/>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Створена система й механізми забезпечення академічної доброчесності. Педагогічні працівники обізнані щодо видів порушення академічної доброчесності.</w:t>
            </w:r>
          </w:p>
        </w:tc>
        <w:tc>
          <w:tcPr>
            <w:tcW w:w="6378" w:type="dxa"/>
            <w:shd w:val="clear" w:color="auto" w:fill="E5B8B7" w:themeFill="accent2" w:themeFillTint="66"/>
          </w:tcPr>
          <w:p w14:paraId="4B7F0A12">
            <w:pPr>
              <w:numPr>
                <w:ilvl w:val="0"/>
                <w:numId w:val="7"/>
              </w:numPr>
              <w:tabs>
                <w:tab w:val="left" w:pos="0"/>
                <w:tab w:val="left" w:pos="317"/>
              </w:tabs>
              <w:spacing w:after="0" w:line="240" w:lineRule="atLeast"/>
              <w:ind w:left="34"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1.</w:t>
            </w:r>
            <w:r>
              <w:rPr>
                <w:rFonts w:ascii="Times New Roman" w:hAnsi="Times New Roman" w:eastAsia="Times New Roman" w:cs="Times New Roman"/>
                <w:kern w:val="28"/>
                <w:sz w:val="24"/>
                <w:lang w:val="uk-UA" w:eastAsia="en-US"/>
              </w:rPr>
              <w:t xml:space="preserve"> Наявна тенденція демографічної ситуації, яка може призвести до зменшення кількості дітей дошкільного віку у селищі та кількості вікових груп у закладі, а відтак – до скорочення чисельності працівників у ЗДО.</w:t>
            </w:r>
          </w:p>
          <w:p w14:paraId="63B23C63">
            <w:pPr>
              <w:numPr>
                <w:ilvl w:val="0"/>
                <w:numId w:val="7"/>
              </w:numPr>
              <w:tabs>
                <w:tab w:val="left" w:pos="0"/>
                <w:tab w:val="left" w:pos="317"/>
              </w:tabs>
              <w:spacing w:after="0" w:line="240" w:lineRule="atLeast"/>
              <w:ind w:left="34"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2.</w:t>
            </w:r>
            <w:r>
              <w:rPr>
                <w:rFonts w:ascii="Times New Roman" w:hAnsi="Times New Roman" w:eastAsia="Times New Roman" w:cs="Times New Roman"/>
                <w:kern w:val="28"/>
                <w:sz w:val="24"/>
                <w:lang w:val="uk-UA" w:eastAsia="en-US"/>
              </w:rPr>
              <w:t xml:space="preserve"> Наявні вакансії керівника гуртка з вивчення англійської мови.</w:t>
            </w:r>
          </w:p>
          <w:p w14:paraId="47C398BA">
            <w:pPr>
              <w:numPr>
                <w:ilvl w:val="0"/>
                <w:numId w:val="7"/>
              </w:numPr>
              <w:tabs>
                <w:tab w:val="left" w:pos="0"/>
                <w:tab w:val="left" w:pos="317"/>
              </w:tabs>
              <w:spacing w:after="0" w:line="240" w:lineRule="atLeast"/>
              <w:ind w:left="34"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3.</w:t>
            </w:r>
            <w:r>
              <w:rPr>
                <w:rFonts w:ascii="Times New Roman" w:hAnsi="Times New Roman" w:eastAsia="Times New Roman" w:cs="Times New Roman"/>
                <w:kern w:val="28"/>
                <w:sz w:val="24"/>
                <w:lang w:val="uk-UA" w:eastAsia="en-US"/>
              </w:rPr>
              <w:t xml:space="preserve"> Недостатність фінансування на підвищення кваліфікації педагогічних працівників у інших формах і видах підвищення кваліфікації, окрім ЧОІПОПП. Педагогічні працівники беруть участь лише у безкоштовних вебінарах, семінарах, майстер-класах із-за неможливості самостійно оплачувати високу ціну платних заходів. </w:t>
            </w:r>
          </w:p>
        </w:tc>
      </w:tr>
      <w:tr w14:paraId="2192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249" w:type="dxa"/>
            <w:gridSpan w:val="2"/>
            <w:shd w:val="clear" w:color="auto" w:fill="92D050"/>
          </w:tcPr>
          <w:p w14:paraId="2B95816A">
            <w:pPr>
              <w:tabs>
                <w:tab w:val="left" w:pos="0"/>
                <w:tab w:val="left" w:pos="317"/>
              </w:tabs>
              <w:spacing w:after="0" w:line="240" w:lineRule="atLeast"/>
              <w:ind w:right="34"/>
              <w:jc w:val="center"/>
              <w:rPr>
                <w:rFonts w:ascii="Times New Roman" w:hAnsi="Times New Roman" w:eastAsia="Times New Roman" w:cs="Times New Roman"/>
                <w:b/>
                <w:i/>
                <w:kern w:val="28"/>
                <w:sz w:val="24"/>
                <w:lang w:val="uk-UA" w:eastAsia="en-US"/>
              </w:rPr>
            </w:pPr>
            <w:r>
              <w:rPr>
                <w:rFonts w:ascii="Times New Roman" w:hAnsi="Times New Roman" w:eastAsia="Times New Roman" w:cs="Times New Roman"/>
                <w:b/>
                <w:i/>
                <w:kern w:val="28"/>
                <w:sz w:val="24"/>
                <w:lang w:val="uk-UA" w:eastAsia="en-US"/>
              </w:rPr>
              <w:t xml:space="preserve">Стратегія розвитку та система планування діяльності ЗДО </w:t>
            </w:r>
          </w:p>
        </w:tc>
      </w:tr>
      <w:tr w14:paraId="5AB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7871" w:type="dxa"/>
            <w:shd w:val="clear" w:color="auto" w:fill="DDD9C4" w:themeFill="background2" w:themeFillShade="E6"/>
          </w:tcPr>
          <w:p w14:paraId="0D010050">
            <w:pPr>
              <w:numPr>
                <w:ilvl w:val="0"/>
                <w:numId w:val="8"/>
              </w:numPr>
              <w:tabs>
                <w:tab w:val="left" w:pos="0"/>
                <w:tab w:val="left" w:pos="317"/>
              </w:tabs>
              <w:spacing w:after="0" w:line="240" w:lineRule="atLeast"/>
              <w:ind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Запущено процес активної розбудови ВСЗЯО на основі Положення про внутрішню систему забезпечення якості освіти у Катеринопільському ЦРД Сонечко», схвалене педагогічною радою (Протокол № 3 від 24.03.2021 р.) та оприлюднене на сайті ЗДО.</w:t>
            </w:r>
          </w:p>
          <w:p w14:paraId="7A75BC99">
            <w:pPr>
              <w:numPr>
                <w:ilvl w:val="0"/>
                <w:numId w:val="8"/>
              </w:numPr>
              <w:tabs>
                <w:tab w:val="left" w:pos="0"/>
                <w:tab w:val="left" w:pos="317"/>
              </w:tabs>
              <w:spacing w:after="0" w:line="240" w:lineRule="atLeast"/>
              <w:ind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Складена Програма  розвитку ЗДО та ефективно реалізуються його стратегічні завдання.</w:t>
            </w:r>
          </w:p>
          <w:p w14:paraId="11D13AFD">
            <w:pPr>
              <w:numPr>
                <w:ilvl w:val="0"/>
                <w:numId w:val="8"/>
              </w:numPr>
              <w:tabs>
                <w:tab w:val="left" w:pos="0"/>
                <w:tab w:val="left" w:pos="317"/>
              </w:tabs>
              <w:spacing w:after="0" w:line="240" w:lineRule="atLeast"/>
              <w:ind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Щорічно складається Освітня програма ЗДО та проводиться чіткий аналіз виконання поставлених завдань, спрямованих на реалізацію Державних стандартів дошкільної освіти.</w:t>
            </w:r>
          </w:p>
          <w:p w14:paraId="22D0A3B3">
            <w:pPr>
              <w:numPr>
                <w:ilvl w:val="0"/>
                <w:numId w:val="8"/>
              </w:numPr>
              <w:tabs>
                <w:tab w:val="left" w:pos="0"/>
                <w:tab w:val="left" w:pos="317"/>
              </w:tabs>
              <w:spacing w:after="0" w:line="240" w:lineRule="atLeast"/>
              <w:ind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План роботи закладу на навчальний рік та літній період складається відповідно до Програми стратегічного розвитку закладу, його освітньої програми та на підставі глибокого аналізу й результатів освітньої діяльності колективу з урахуванням рівня педагогічної майстерності педагогів, компенсуючих можливостей та спрямованості роботи закладу, чітко визначених змісту, мети, завдань, основних напрямків діяльності педагогічного колективу.</w:t>
            </w:r>
          </w:p>
          <w:p w14:paraId="3924CED0">
            <w:pPr>
              <w:numPr>
                <w:ilvl w:val="0"/>
                <w:numId w:val="8"/>
              </w:numPr>
              <w:tabs>
                <w:tab w:val="left" w:pos="0"/>
                <w:tab w:val="left" w:pos="317"/>
              </w:tabs>
              <w:spacing w:after="0" w:line="240" w:lineRule="atLeast"/>
              <w:ind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Реалізовується План заходів, спрямованих на запобігання та протидію булінгу (цькування).</w:t>
            </w:r>
          </w:p>
          <w:p w14:paraId="541ED1A9">
            <w:pPr>
              <w:numPr>
                <w:ilvl w:val="0"/>
                <w:numId w:val="8"/>
              </w:numPr>
              <w:tabs>
                <w:tab w:val="left" w:pos="0"/>
                <w:tab w:val="left" w:pos="317"/>
              </w:tabs>
              <w:spacing w:after="0" w:line="240" w:lineRule="atLeast"/>
              <w:ind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Створена і затверджена відповідно до сучасних вимог Номенклатура справ Калинопільського ЦРД «Сонечко».</w:t>
            </w:r>
          </w:p>
          <w:p w14:paraId="3D5E20E7">
            <w:pPr>
              <w:numPr>
                <w:ilvl w:val="0"/>
                <w:numId w:val="8"/>
              </w:numPr>
              <w:tabs>
                <w:tab w:val="left" w:pos="0"/>
                <w:tab w:val="left" w:pos="317"/>
              </w:tabs>
              <w:spacing w:after="0" w:line="240" w:lineRule="atLeast"/>
              <w:ind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Проводяться щорічні звітування керівника про результати реалізації Програми розвитку на засіданні педагогічної ради/конференції.</w:t>
            </w:r>
          </w:p>
        </w:tc>
        <w:tc>
          <w:tcPr>
            <w:tcW w:w="6378" w:type="dxa"/>
            <w:shd w:val="clear" w:color="auto" w:fill="E5B8B7" w:themeFill="accent2" w:themeFillTint="66"/>
          </w:tcPr>
          <w:p w14:paraId="5F2115F5">
            <w:pPr>
              <w:numPr>
                <w:ilvl w:val="0"/>
                <w:numId w:val="9"/>
              </w:numPr>
              <w:tabs>
                <w:tab w:val="left" w:pos="0"/>
                <w:tab w:val="left" w:pos="317"/>
              </w:tabs>
              <w:spacing w:after="0" w:line="240" w:lineRule="atLeast"/>
              <w:ind w:left="34"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1</w:t>
            </w:r>
            <w:r>
              <w:rPr>
                <w:rFonts w:ascii="Times New Roman" w:hAnsi="Times New Roman" w:eastAsia="Times New Roman" w:cs="Times New Roman"/>
                <w:kern w:val="28"/>
                <w:sz w:val="24"/>
                <w:lang w:val="uk-UA" w:eastAsia="en-US"/>
              </w:rPr>
              <w:t>. Досить великий документообіг закладу, пов'язаний із розбудовою ВСЗЯО, який тягне за собою великі затрати часу на його формування та проведення системного аналізу/самоаналізу виконання поставлених завдань.</w:t>
            </w:r>
          </w:p>
          <w:p w14:paraId="13544241">
            <w:pPr>
              <w:numPr>
                <w:ilvl w:val="0"/>
                <w:numId w:val="9"/>
              </w:numPr>
              <w:tabs>
                <w:tab w:val="left" w:pos="0"/>
                <w:tab w:val="left" w:pos="317"/>
              </w:tabs>
              <w:spacing w:after="0" w:line="240" w:lineRule="atLeast"/>
              <w:ind w:left="34"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2.</w:t>
            </w:r>
            <w:r>
              <w:rPr>
                <w:rFonts w:ascii="Times New Roman" w:hAnsi="Times New Roman" w:eastAsia="Times New Roman" w:cs="Times New Roman"/>
                <w:kern w:val="28"/>
                <w:sz w:val="24"/>
                <w:lang w:val="uk-UA" w:eastAsia="en-US"/>
              </w:rPr>
              <w:t xml:space="preserve"> Педагогічні працівники неоднозначно підтримують вимогу щодо підготовки щорічного звіту про свою педагогічну діяльність.</w:t>
            </w:r>
          </w:p>
          <w:p w14:paraId="227E80D2">
            <w:pPr>
              <w:numPr>
                <w:ilvl w:val="0"/>
                <w:numId w:val="9"/>
              </w:numPr>
              <w:tabs>
                <w:tab w:val="left" w:pos="0"/>
                <w:tab w:val="left" w:pos="317"/>
              </w:tabs>
              <w:spacing w:after="0" w:line="240" w:lineRule="atLeast"/>
              <w:ind w:left="34"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3.</w:t>
            </w:r>
            <w:r>
              <w:rPr>
                <w:rFonts w:ascii="Times New Roman" w:hAnsi="Times New Roman" w:eastAsia="Times New Roman" w:cs="Times New Roman"/>
                <w:kern w:val="28"/>
                <w:sz w:val="24"/>
                <w:lang w:val="uk-UA" w:eastAsia="en-US"/>
              </w:rPr>
              <w:t xml:space="preserve"> Ч</w:t>
            </w:r>
            <w:r>
              <w:rPr>
                <w:rFonts w:ascii="Times New Roman" w:hAnsi="Times New Roman" w:eastAsia="Calibri" w:cs="Times New Roman"/>
                <w:sz w:val="24"/>
                <w:szCs w:val="24"/>
                <w:lang w:val="uk-UA" w:eastAsia="en-US"/>
              </w:rPr>
              <w:t>астина педагогічних працівників не залучається до розробки внутрішніх документів закладу.</w:t>
            </w:r>
          </w:p>
          <w:p w14:paraId="6A20BD85">
            <w:pPr>
              <w:numPr>
                <w:ilvl w:val="0"/>
                <w:numId w:val="9"/>
              </w:numPr>
              <w:tabs>
                <w:tab w:val="left" w:pos="0"/>
                <w:tab w:val="left" w:pos="317"/>
              </w:tabs>
              <w:spacing w:after="0" w:line="240" w:lineRule="atLeast"/>
              <w:ind w:left="34" w:righ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sz w:val="24"/>
                <w:szCs w:val="24"/>
                <w:lang w:val="uk-UA" w:eastAsia="en-US"/>
              </w:rPr>
              <w:t>4.</w:t>
            </w:r>
            <w:r>
              <w:rPr>
                <w:rFonts w:ascii="Times New Roman" w:hAnsi="Times New Roman" w:eastAsia="Times New Roman" w:cs="Times New Roman"/>
                <w:sz w:val="24"/>
                <w:szCs w:val="24"/>
                <w:lang w:val="uk-UA" w:eastAsia="en-US"/>
              </w:rPr>
              <w:t xml:space="preserve"> Потребує перегляд та внесення змін до внутрішніх документів ЗДО, установчих документів у зв´язку з перейменуванням закладу та набуттям чинності Закону України «Про дошкільну освіту»</w:t>
            </w:r>
            <w:r>
              <w:rPr>
                <w:rFonts w:ascii="Times New Roman" w:hAnsi="Times New Roman" w:eastAsia="Calibri" w:cs="Times New Roman"/>
                <w:sz w:val="24"/>
                <w:szCs w:val="24"/>
                <w:lang w:val="uk-UA" w:eastAsia="en-US"/>
              </w:rPr>
              <w:t xml:space="preserve"> від 06.07.2024 №3788-ІХ.</w:t>
            </w:r>
          </w:p>
          <w:p w14:paraId="0513913B">
            <w:pPr>
              <w:tabs>
                <w:tab w:val="left" w:pos="0"/>
                <w:tab w:val="left" w:pos="317"/>
              </w:tabs>
              <w:spacing w:after="0" w:line="240" w:lineRule="atLeast"/>
              <w:ind w:right="34"/>
              <w:contextualSpacing/>
              <w:jc w:val="both"/>
              <w:rPr>
                <w:rFonts w:ascii="Times New Roman" w:hAnsi="Times New Roman" w:eastAsia="Times New Roman" w:cs="Times New Roman"/>
                <w:kern w:val="28"/>
                <w:sz w:val="24"/>
                <w:lang w:val="uk-UA" w:eastAsia="en-US"/>
              </w:rPr>
            </w:pPr>
          </w:p>
        </w:tc>
      </w:tr>
      <w:tr w14:paraId="25A2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249" w:type="dxa"/>
            <w:gridSpan w:val="2"/>
            <w:shd w:val="clear" w:color="auto" w:fill="92D050"/>
          </w:tcPr>
          <w:p w14:paraId="3F33F67C">
            <w:pPr>
              <w:tabs>
                <w:tab w:val="left" w:pos="0"/>
                <w:tab w:val="left" w:pos="317"/>
              </w:tabs>
              <w:spacing w:after="0" w:line="240" w:lineRule="atLeast"/>
              <w:ind w:right="34"/>
              <w:jc w:val="center"/>
              <w:rPr>
                <w:rFonts w:ascii="Times New Roman" w:hAnsi="Times New Roman" w:eastAsia="Times New Roman" w:cs="Times New Roman"/>
                <w:b/>
                <w:i/>
                <w:kern w:val="28"/>
                <w:sz w:val="24"/>
                <w:lang w:val="uk-UA" w:eastAsia="en-US"/>
              </w:rPr>
            </w:pPr>
            <w:r>
              <w:rPr>
                <w:rFonts w:ascii="Times New Roman" w:hAnsi="Times New Roman" w:eastAsia="Times New Roman" w:cs="Times New Roman"/>
                <w:b/>
                <w:i/>
                <w:kern w:val="28"/>
                <w:sz w:val="24"/>
                <w:lang w:val="uk-UA" w:eastAsia="en-US"/>
              </w:rPr>
              <w:t xml:space="preserve">Інформаційно-комунікаційний простір. </w:t>
            </w:r>
          </w:p>
          <w:p w14:paraId="4783C82A">
            <w:pPr>
              <w:tabs>
                <w:tab w:val="left" w:pos="0"/>
                <w:tab w:val="left" w:pos="317"/>
              </w:tabs>
              <w:spacing w:after="0" w:line="240" w:lineRule="atLeast"/>
              <w:ind w:right="34"/>
              <w:jc w:val="center"/>
              <w:rPr>
                <w:rFonts w:ascii="Times New Roman" w:hAnsi="Times New Roman" w:eastAsia="Times New Roman" w:cs="Times New Roman"/>
                <w:b/>
                <w:i/>
                <w:kern w:val="28"/>
                <w:sz w:val="24"/>
                <w:lang w:val="uk-UA" w:eastAsia="en-US"/>
              </w:rPr>
            </w:pPr>
            <w:r>
              <w:rPr>
                <w:rFonts w:ascii="Times New Roman" w:hAnsi="Times New Roman" w:eastAsia="Times New Roman" w:cs="Times New Roman"/>
                <w:b/>
                <w:i/>
                <w:kern w:val="28"/>
                <w:sz w:val="24"/>
                <w:lang w:val="uk-UA" w:eastAsia="en-US"/>
              </w:rPr>
              <w:t>Маркетинг</w:t>
            </w:r>
          </w:p>
        </w:tc>
      </w:tr>
      <w:tr w14:paraId="4952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71" w:type="dxa"/>
            <w:shd w:val="clear" w:color="auto" w:fill="DDD9C4" w:themeFill="background2" w:themeFillShade="E6"/>
          </w:tcPr>
          <w:p w14:paraId="739CF2FD">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Створюються комфортні та безпечні умови для розвитку, навчання і виховання дітей раннього та дошкільного віку.</w:t>
            </w:r>
          </w:p>
          <w:p w14:paraId="6722D742">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Заклад підключений до мережі Інтернет.</w:t>
            </w:r>
          </w:p>
          <w:p w14:paraId="3EA8E8DA">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Висвітлення інформації про діяльність ЗДО на: веб-сайті ЗДО; у соціальній мережі фейсбук; освітній платформі «Всеосвіта» тощо.</w:t>
            </w:r>
          </w:p>
          <w:p w14:paraId="70F9BFEB">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Наявне Положення про сайт Квасилівського закладу дошкільної освіти (ясла-садок).</w:t>
            </w:r>
          </w:p>
          <w:p w14:paraId="38449A93">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Забезпечується прозорість та інформаційна відкритість ЗДО; забезпечення на власному веб-сайті відкритого доступу до інформації та документів, передбачених статтею 30 Закону України «Про освіту».</w:t>
            </w:r>
          </w:p>
          <w:p w14:paraId="3AEACB26">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Забезпечуються умови для підвищення ІКТ-компетентності педагогічного колективу.</w:t>
            </w:r>
          </w:p>
          <w:p w14:paraId="5C805129">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Управлінські рішення приймаються демократично на основі конструктивної співпраці учасників освітнього процесу, взаємодії ЗДО з місцевою громадою. Ефективний менеджмент, перевага демократичного стилю управління.</w:t>
            </w:r>
          </w:p>
          <w:p w14:paraId="41B6825D">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Враховуються потреби учасників освітнього процесу при встановленні засновником режиму роботи закладу  та особливостей його діяльності.</w:t>
            </w:r>
          </w:p>
          <w:p w14:paraId="11B3F5EA">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Керівник вивчає стан матеріально-технічної бази ЗДО та щорічно складає план заходів щодо її покращення у стратегії розвитку; при необхідності звертається із клопотанням до засновника щодо покращення МТБ.</w:t>
            </w:r>
          </w:p>
          <w:p w14:paraId="3FEDDA77">
            <w:pPr>
              <w:numPr>
                <w:ilvl w:val="0"/>
                <w:numId w:val="10"/>
              </w:numPr>
              <w:tabs>
                <w:tab w:val="left" w:pos="250"/>
                <w:tab w:val="left" w:pos="392"/>
              </w:tabs>
              <w:spacing w:after="0" w:line="240" w:lineRule="auto"/>
              <w:ind w:firstLine="100"/>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Підтримується позитивний імідж ЗДО у селищі, громаді та в Україні.</w:t>
            </w:r>
          </w:p>
        </w:tc>
        <w:tc>
          <w:tcPr>
            <w:tcW w:w="6378" w:type="dxa"/>
            <w:shd w:val="clear" w:color="auto" w:fill="E5B8B7" w:themeFill="accent2" w:themeFillTint="66"/>
          </w:tcPr>
          <w:p w14:paraId="22E2D382">
            <w:pPr>
              <w:numPr>
                <w:ilvl w:val="0"/>
                <w:numId w:val="11"/>
              </w:numPr>
              <w:tabs>
                <w:tab w:val="left" w:pos="317"/>
              </w:tabs>
              <w:spacing w:after="0" w:line="240" w:lineRule="auto"/>
              <w:ind w:left="33" w:firstLine="1"/>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Відповідно до професійного стандарту «Вихователь закладу дошкільної освіти» не усі педагогічні працівники забезпечені персональним комп’ютером (ноутбуком).</w:t>
            </w:r>
          </w:p>
          <w:p w14:paraId="72D8F89E">
            <w:pPr>
              <w:numPr>
                <w:ilvl w:val="0"/>
                <w:numId w:val="11"/>
              </w:numPr>
              <w:tabs>
                <w:tab w:val="left" w:pos="317"/>
              </w:tabs>
              <w:spacing w:after="0" w:line="240" w:lineRule="auto"/>
              <w:ind w:left="33" w:firstLine="1"/>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 xml:space="preserve">В окремих педагогічних працівників (28%) недостатньо сформована інформаційно-комунікаційна компетентність та здатність ефективно використо-вувати ІКТ і електронні освітні ресурси у професійній діяльності. </w:t>
            </w:r>
          </w:p>
          <w:p w14:paraId="08C6AFCD">
            <w:pPr>
              <w:tabs>
                <w:tab w:val="left" w:pos="317"/>
              </w:tabs>
              <w:spacing w:after="0" w:line="240" w:lineRule="auto"/>
              <w:ind w:left="34"/>
              <w:contextualSpacing/>
              <w:jc w:val="both"/>
              <w:rPr>
                <w:rFonts w:ascii="Times New Roman" w:hAnsi="Times New Roman" w:eastAsia="Times New Roman" w:cs="Times New Roman"/>
                <w:kern w:val="28"/>
                <w:sz w:val="24"/>
                <w:lang w:val="uk-UA" w:eastAsia="en-US"/>
              </w:rPr>
            </w:pPr>
          </w:p>
        </w:tc>
      </w:tr>
      <w:tr w14:paraId="229E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249" w:type="dxa"/>
            <w:gridSpan w:val="2"/>
            <w:shd w:val="clear" w:color="auto" w:fill="92D050"/>
          </w:tcPr>
          <w:p w14:paraId="0FA4069C">
            <w:pPr>
              <w:spacing w:after="0" w:line="240" w:lineRule="auto"/>
              <w:ind w:left="100"/>
              <w:jc w:val="center"/>
              <w:rPr>
                <w:rFonts w:ascii="Times New Roman" w:hAnsi="Times New Roman" w:eastAsia="Times New Roman" w:cs="Times New Roman"/>
                <w:b/>
                <w:i/>
                <w:kern w:val="28"/>
                <w:sz w:val="24"/>
                <w:lang w:val="uk-UA" w:eastAsia="en-US"/>
              </w:rPr>
            </w:pPr>
            <w:r>
              <w:rPr>
                <w:rFonts w:ascii="Times New Roman" w:hAnsi="Times New Roman" w:eastAsia="Times New Roman" w:cs="Times New Roman"/>
                <w:b/>
                <w:i/>
                <w:kern w:val="28"/>
                <w:sz w:val="24"/>
                <w:lang w:val="uk-UA" w:eastAsia="en-US"/>
              </w:rPr>
              <w:t>Реалізація політики академічної доброчесності</w:t>
            </w:r>
          </w:p>
        </w:tc>
      </w:tr>
      <w:tr w14:paraId="3BE0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71" w:type="dxa"/>
            <w:shd w:val="clear" w:color="auto" w:fill="DDD9C4" w:themeFill="background2" w:themeFillShade="E6"/>
          </w:tcPr>
          <w:p w14:paraId="2B87C70C">
            <w:pPr>
              <w:numPr>
                <w:ilvl w:val="0"/>
                <w:numId w:val="12"/>
              </w:numPr>
              <w:tabs>
                <w:tab w:val="left" w:pos="250"/>
                <w:tab w:val="left" w:pos="392"/>
              </w:tabs>
              <w:spacing w:after="0" w:line="240" w:lineRule="auto"/>
              <w:ind w:left="108" w:hanging="8"/>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Керівник закладу забезпечує реалізацію заходів щодо формування академічної доброчесності та протидії фактам її порушення з дотриманням норм Положення про академічну доброчесність педагогічних працівників Катеринопільського центру розвитку дитини «Сонечко», схваленого педагогічною радою (Протокол №1 від 30.08.2024).</w:t>
            </w:r>
          </w:p>
          <w:p w14:paraId="12EBEECE">
            <w:pPr>
              <w:numPr>
                <w:ilvl w:val="0"/>
                <w:numId w:val="12"/>
              </w:numPr>
              <w:tabs>
                <w:tab w:val="left" w:pos="250"/>
                <w:tab w:val="left" w:pos="392"/>
              </w:tabs>
              <w:spacing w:after="0" w:line="240" w:lineRule="auto"/>
              <w:ind w:left="108" w:hanging="8"/>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Педагогічні працівники поінформовані щодо дотримання академічної доброчесності та можливими наслідками за її порушення.</w:t>
            </w:r>
          </w:p>
          <w:p w14:paraId="00350758">
            <w:pPr>
              <w:numPr>
                <w:ilvl w:val="0"/>
                <w:numId w:val="12"/>
              </w:numPr>
              <w:tabs>
                <w:tab w:val="left" w:pos="250"/>
                <w:tab w:val="left" w:pos="392"/>
              </w:tabs>
              <w:spacing w:after="0" w:line="240" w:lineRule="auto"/>
              <w:ind w:left="108" w:hanging="8"/>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У закладі проводяться освітні та інформаційні заходи, спрямовані на формування у працівників та батьків здобувачів дошкільної освіти негативного ставлення до корупції.</w:t>
            </w:r>
          </w:p>
          <w:p w14:paraId="0D67586B">
            <w:pPr>
              <w:numPr>
                <w:ilvl w:val="0"/>
                <w:numId w:val="12"/>
              </w:numPr>
              <w:tabs>
                <w:tab w:val="left" w:pos="250"/>
                <w:tab w:val="left" w:pos="392"/>
              </w:tabs>
              <w:spacing w:after="0" w:line="240" w:lineRule="auto"/>
              <w:ind w:left="108" w:hanging="8"/>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kern w:val="28"/>
                <w:sz w:val="24"/>
                <w:lang w:val="uk-UA" w:eastAsia="en-US"/>
              </w:rPr>
              <w:t>Дотримуються вимоги нормативно-правових документів щодо виявлення ознак булінгу у ЗДО, іншого насильства та запобігання йому.</w:t>
            </w:r>
          </w:p>
        </w:tc>
        <w:tc>
          <w:tcPr>
            <w:tcW w:w="6378" w:type="dxa"/>
            <w:shd w:val="clear" w:color="auto" w:fill="E5B8B7" w:themeFill="accent2" w:themeFillTint="66"/>
          </w:tcPr>
          <w:p w14:paraId="50B7C31C">
            <w:pPr>
              <w:numPr>
                <w:ilvl w:val="0"/>
                <w:numId w:val="13"/>
              </w:numPr>
              <w:tabs>
                <w:tab w:val="left" w:pos="395"/>
              </w:tabs>
              <w:spacing w:after="0" w:line="240" w:lineRule="auto"/>
              <w:ind w:left="34"/>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1</w:t>
            </w:r>
            <w:r>
              <w:rPr>
                <w:rFonts w:ascii="Times New Roman" w:hAnsi="Times New Roman" w:eastAsia="Times New Roman" w:cs="Times New Roman"/>
                <w:kern w:val="28"/>
                <w:sz w:val="24"/>
                <w:lang w:val="uk-UA" w:eastAsia="en-US"/>
              </w:rPr>
              <w:t>. Трапляються поодинокі випадки академічного плагіату, коли педагогічні працівники не зазначають усіх необхідних джерел запозичень при описі/узагальненні власного досвіду роботи, складанні консультацій для батьків та педагогічних консультацій, методичних рекомендацій та ін.</w:t>
            </w:r>
          </w:p>
          <w:p w14:paraId="34C4E0E5">
            <w:pPr>
              <w:tabs>
                <w:tab w:val="left" w:pos="395"/>
              </w:tabs>
              <w:spacing w:after="0" w:line="240" w:lineRule="auto"/>
              <w:contextualSpacing/>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2.</w:t>
            </w:r>
            <w:r>
              <w:rPr>
                <w:rFonts w:ascii="Times New Roman" w:hAnsi="Times New Roman" w:eastAsia="Times New Roman" w:cs="Times New Roman"/>
                <w:kern w:val="28"/>
                <w:sz w:val="24"/>
                <w:lang w:val="uk-UA" w:eastAsia="en-US"/>
              </w:rPr>
              <w:t xml:space="preserve"> Потребує перегляд Положення про академічну доброчесність педагогічних працівників Катеринопільського центру розвитку дитини «Сонечко»</w:t>
            </w:r>
          </w:p>
          <w:p w14:paraId="7FF4876E">
            <w:pPr>
              <w:tabs>
                <w:tab w:val="left" w:pos="395"/>
              </w:tabs>
              <w:spacing w:after="0" w:line="240" w:lineRule="auto"/>
              <w:ind w:left="34"/>
              <w:contextualSpacing/>
              <w:rPr>
                <w:rFonts w:ascii="Times New Roman" w:hAnsi="Times New Roman" w:eastAsia="Times New Roman" w:cs="Times New Roman"/>
                <w:b/>
                <w:i/>
                <w:kern w:val="28"/>
                <w:sz w:val="24"/>
                <w:lang w:val="uk-UA" w:eastAsia="en-US"/>
              </w:rPr>
            </w:pPr>
            <w:r>
              <w:rPr>
                <w:rFonts w:ascii="Times New Roman" w:hAnsi="Times New Roman" w:eastAsia="Times New Roman" w:cs="Times New Roman"/>
                <w:kern w:val="28"/>
                <w:sz w:val="24"/>
                <w:lang w:val="uk-UA" w:eastAsia="en-US"/>
              </w:rPr>
              <w:t xml:space="preserve">у зв'язку з перейменуванням ЗДО. </w:t>
            </w:r>
          </w:p>
          <w:p w14:paraId="62FC89C9">
            <w:pPr>
              <w:spacing w:after="0" w:line="240" w:lineRule="auto"/>
              <w:jc w:val="center"/>
              <w:rPr>
                <w:rFonts w:ascii="Times New Roman" w:hAnsi="Times New Roman" w:eastAsia="Times New Roman" w:cs="Times New Roman"/>
                <w:b/>
                <w:i/>
                <w:kern w:val="28"/>
                <w:sz w:val="24"/>
                <w:lang w:val="uk-UA" w:eastAsia="en-US"/>
              </w:rPr>
            </w:pPr>
          </w:p>
          <w:p w14:paraId="0D3EC38E">
            <w:pPr>
              <w:spacing w:after="0" w:line="240" w:lineRule="auto"/>
              <w:jc w:val="center"/>
              <w:rPr>
                <w:rFonts w:ascii="Times New Roman" w:hAnsi="Times New Roman" w:eastAsia="Times New Roman" w:cs="Times New Roman"/>
                <w:b/>
                <w:i/>
                <w:kern w:val="28"/>
                <w:sz w:val="24"/>
                <w:lang w:val="uk-UA" w:eastAsia="en-US"/>
              </w:rPr>
            </w:pPr>
          </w:p>
        </w:tc>
      </w:tr>
      <w:tr w14:paraId="63B6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249" w:type="dxa"/>
            <w:gridSpan w:val="2"/>
            <w:shd w:val="clear" w:color="auto" w:fill="92D050"/>
          </w:tcPr>
          <w:p w14:paraId="3E4E7A4D">
            <w:pPr>
              <w:spacing w:after="0" w:line="240" w:lineRule="auto"/>
              <w:ind w:left="100"/>
              <w:jc w:val="center"/>
              <w:rPr>
                <w:rFonts w:ascii="Times New Roman" w:hAnsi="Times New Roman" w:eastAsia="Times New Roman" w:cs="Times New Roman"/>
                <w:b/>
                <w:i/>
                <w:kern w:val="28"/>
                <w:sz w:val="24"/>
                <w:lang w:val="uk-UA" w:eastAsia="en-US"/>
              </w:rPr>
            </w:pPr>
            <w:r>
              <w:rPr>
                <w:rFonts w:ascii="Times New Roman" w:hAnsi="Times New Roman" w:eastAsia="Times New Roman" w:cs="Times New Roman"/>
                <w:b/>
                <w:i/>
                <w:kern w:val="28"/>
                <w:sz w:val="24"/>
                <w:lang w:val="uk-UA" w:eastAsia="en-US"/>
              </w:rPr>
              <w:t>Фінансування</w:t>
            </w:r>
          </w:p>
        </w:tc>
      </w:tr>
      <w:tr w14:paraId="02C6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71" w:type="dxa"/>
            <w:shd w:val="clear" w:color="auto" w:fill="DDD9C4" w:themeFill="background2" w:themeFillShade="E6"/>
          </w:tcPr>
          <w:p w14:paraId="7030C359">
            <w:pPr>
              <w:spacing w:after="0" w:line="240" w:lineRule="auto"/>
              <w:jc w:val="both"/>
              <w:rPr>
                <w:rFonts w:ascii="Times New Roman" w:hAnsi="Times New Roman" w:eastAsia="Times New Roman" w:cs="Times New Roman"/>
                <w:kern w:val="28"/>
                <w:sz w:val="24"/>
                <w:szCs w:val="24"/>
                <w:lang w:val="uk-UA" w:eastAsia="en-US"/>
              </w:rPr>
            </w:pPr>
            <w:r>
              <w:rPr>
                <w:rFonts w:ascii="Times New Roman" w:hAnsi="Times New Roman" w:eastAsia="Times New Roman" w:cs="Times New Roman"/>
                <w:b/>
                <w:kern w:val="28"/>
                <w:sz w:val="24"/>
                <w:lang w:val="uk-UA" w:eastAsia="en-US"/>
              </w:rPr>
              <w:t>1.</w:t>
            </w:r>
            <w:r>
              <w:rPr>
                <w:rFonts w:ascii="Times New Roman" w:hAnsi="Times New Roman" w:eastAsia="Times New Roman" w:cs="Times New Roman"/>
                <w:sz w:val="28"/>
                <w:szCs w:val="28"/>
                <w:lang w:val="uk-UA" w:eastAsia="en-US"/>
              </w:rPr>
              <w:t xml:space="preserve"> </w:t>
            </w:r>
            <w:r>
              <w:rPr>
                <w:rFonts w:ascii="Times New Roman" w:hAnsi="Times New Roman" w:eastAsia="Times New Roman" w:cs="Times New Roman"/>
                <w:sz w:val="24"/>
                <w:szCs w:val="24"/>
                <w:lang w:val="uk-UA" w:eastAsia="en-US"/>
              </w:rPr>
              <w:t>Фінансово-матеріальне зміцнення ЗДО відбувається за рахунок бюджетних коштів (частково) і позабюджетних благодійних внесків юридичних та фізичних осіб.</w:t>
            </w:r>
          </w:p>
          <w:p w14:paraId="19C32692">
            <w:pPr>
              <w:spacing w:after="0" w:line="240" w:lineRule="auto"/>
              <w:jc w:val="both"/>
              <w:rPr>
                <w:rFonts w:ascii="Times New Roman" w:hAnsi="Times New Roman" w:eastAsia="Times New Roman" w:cs="Times New Roman"/>
                <w:color w:val="FF0000"/>
                <w:kern w:val="28"/>
                <w:sz w:val="24"/>
                <w:lang w:val="uk-UA" w:eastAsia="en-US"/>
              </w:rPr>
            </w:pPr>
          </w:p>
        </w:tc>
        <w:tc>
          <w:tcPr>
            <w:tcW w:w="6378" w:type="dxa"/>
          </w:tcPr>
          <w:p w14:paraId="6EAB5E9E">
            <w:pPr>
              <w:shd w:val="clear" w:color="auto" w:fill="E5B8B7" w:themeFill="accent2" w:themeFillTint="66"/>
              <w:tabs>
                <w:tab w:val="left" w:pos="317"/>
              </w:tabs>
              <w:spacing w:after="0" w:line="240" w:lineRule="auto"/>
              <w:jc w:val="both"/>
              <w:rPr>
                <w:rFonts w:ascii="Times New Roman" w:hAnsi="Times New Roman" w:eastAsia="Times New Roman" w:cs="Times New Roman"/>
                <w:kern w:val="28"/>
                <w:sz w:val="24"/>
                <w:lang w:val="uk-UA" w:eastAsia="en-US"/>
              </w:rPr>
            </w:pPr>
            <w:r>
              <w:rPr>
                <w:rFonts w:ascii="Times New Roman" w:hAnsi="Times New Roman" w:eastAsia="Times New Roman" w:cs="Times New Roman"/>
                <w:b/>
                <w:kern w:val="28"/>
                <w:sz w:val="24"/>
                <w:lang w:val="uk-UA" w:eastAsia="en-US"/>
              </w:rPr>
              <w:t>1.</w:t>
            </w:r>
            <w:r>
              <w:rPr>
                <w:rFonts w:ascii="Times New Roman" w:hAnsi="Times New Roman" w:eastAsia="Times New Roman" w:cs="Times New Roman"/>
                <w:kern w:val="28"/>
                <w:sz w:val="24"/>
                <w:lang w:val="uk-UA" w:eastAsia="en-US"/>
              </w:rPr>
              <w:t xml:space="preserve"> Недостатність коштів на незахищених статтях.</w:t>
            </w:r>
          </w:p>
          <w:p w14:paraId="3F59BA5A">
            <w:pPr>
              <w:shd w:val="clear" w:color="auto" w:fill="E5B8B7" w:themeFill="accent2" w:themeFillTint="66"/>
              <w:autoSpaceDN w:val="0"/>
              <w:spacing w:after="0" w:line="240" w:lineRule="auto"/>
              <w:ind w:right="282"/>
              <w:jc w:val="both"/>
              <w:rPr>
                <w:rFonts w:ascii="Times New Roman" w:hAnsi="Times New Roman" w:eastAsia="Calibri" w:cs="Times New Roman"/>
                <w:sz w:val="24"/>
                <w:szCs w:val="24"/>
                <w:lang w:val="uk-UA" w:eastAsia="en-US"/>
              </w:rPr>
            </w:pPr>
            <w:r>
              <w:rPr>
                <w:rFonts w:ascii="Times New Roman" w:hAnsi="Times New Roman" w:eastAsia="Times New Roman" w:cs="Times New Roman"/>
                <w:b/>
                <w:kern w:val="28"/>
                <w:sz w:val="24"/>
                <w:lang w:val="uk-UA" w:eastAsia="en-US"/>
              </w:rPr>
              <w:t>2.</w:t>
            </w:r>
            <w:r>
              <w:rPr>
                <w:rFonts w:ascii="Times New Roman" w:hAnsi="Times New Roman" w:eastAsia="Times New Roman" w:cs="Times New Roman"/>
                <w:kern w:val="28"/>
                <w:sz w:val="24"/>
                <w:lang w:val="uk-UA" w:eastAsia="en-US"/>
              </w:rPr>
              <w:t xml:space="preserve"> Недостатність фінансування для забезпечення мотивуючих виплат педагогічним працівникам.</w:t>
            </w:r>
            <w:r>
              <w:rPr>
                <w:rFonts w:ascii="Times New Roman" w:hAnsi="Times New Roman" w:eastAsia="Times New Roman" w:cs="Times New Roman"/>
                <w:sz w:val="24"/>
                <w:szCs w:val="24"/>
                <w:lang w:val="uk-UA" w:eastAsia="en-US"/>
              </w:rPr>
              <w:t xml:space="preserve"> </w:t>
            </w:r>
            <w:r>
              <w:rPr>
                <w:rFonts w:ascii="Times New Roman" w:hAnsi="Times New Roman" w:eastAsia="Calibri" w:cs="Times New Roman"/>
                <w:sz w:val="24"/>
                <w:szCs w:val="24"/>
                <w:lang w:val="uk-UA" w:eastAsia="en-US"/>
              </w:rPr>
              <w:t>Керівництво закладу немає додаткових джерел фінансування для забезпечення матеріального стимулювання працівників.</w:t>
            </w:r>
          </w:p>
          <w:p w14:paraId="704ED859">
            <w:pPr>
              <w:shd w:val="clear" w:color="auto" w:fill="E5B8B7" w:themeFill="accent2" w:themeFillTint="66"/>
              <w:autoSpaceDN w:val="0"/>
              <w:spacing w:after="0" w:line="240" w:lineRule="auto"/>
              <w:ind w:right="282"/>
              <w:jc w:val="both"/>
              <w:rPr>
                <w:rFonts w:ascii="Times New Roman" w:hAnsi="Times New Roman" w:eastAsia="Calibri" w:cs="Times New Roman"/>
                <w:spacing w:val="47"/>
                <w:sz w:val="24"/>
                <w:szCs w:val="24"/>
                <w:lang w:val="uk-UA" w:eastAsia="en-US"/>
              </w:rPr>
            </w:pPr>
            <w:r>
              <w:rPr>
                <w:rFonts w:ascii="Times New Roman" w:hAnsi="Times New Roman" w:eastAsia="Calibri" w:cs="Times New Roman"/>
                <w:b/>
                <w:sz w:val="24"/>
                <w:szCs w:val="24"/>
                <w:lang w:val="uk-UA" w:eastAsia="en-US"/>
              </w:rPr>
              <w:t>3.</w:t>
            </w:r>
            <w:r>
              <w:rPr>
                <w:rFonts w:ascii="Times New Roman" w:hAnsi="Times New Roman" w:eastAsia="Calibri" w:cs="Times New Roman"/>
                <w:sz w:val="24"/>
                <w:szCs w:val="24"/>
                <w:lang w:val="uk-UA" w:eastAsia="en-US"/>
              </w:rPr>
              <w:t xml:space="preserve"> </w:t>
            </w:r>
            <w:r>
              <w:rPr>
                <w:rFonts w:ascii="Times New Roman" w:hAnsi="Times New Roman" w:eastAsia="Times New Roman" w:cs="Times New Roman"/>
                <w:sz w:val="24"/>
                <w:szCs w:val="24"/>
                <w:lang w:val="uk-UA" w:eastAsia="en-US"/>
              </w:rPr>
              <w:t>М</w:t>
            </w:r>
            <w:r>
              <w:rPr>
                <w:rFonts w:ascii="Times New Roman" w:hAnsi="Times New Roman" w:eastAsia="Calibri" w:cs="Times New Roman"/>
                <w:sz w:val="24"/>
                <w:szCs w:val="24"/>
                <w:lang w:val="uk-UA" w:eastAsia="en-US"/>
              </w:rPr>
              <w:t>атеріально-технічний стан закладу освіти не в повній мірі відповідає поставленій меті діяльності, яка визначена у стратегії розвитку закладу освіти</w:t>
            </w:r>
            <w:r>
              <w:rPr>
                <w:rFonts w:ascii="Times New Roman" w:hAnsi="Times New Roman" w:eastAsia="Calibri" w:cs="Times New Roman"/>
                <w:spacing w:val="47"/>
                <w:sz w:val="24"/>
                <w:szCs w:val="24"/>
                <w:lang w:val="uk-UA" w:eastAsia="en-US"/>
              </w:rPr>
              <w:t>.</w:t>
            </w:r>
          </w:p>
          <w:p w14:paraId="1BCEBD61">
            <w:pPr>
              <w:shd w:val="clear" w:color="auto" w:fill="E5B8B7" w:themeFill="accent2" w:themeFillTint="66"/>
              <w:autoSpaceDN w:val="0"/>
              <w:spacing w:after="0" w:line="240" w:lineRule="auto"/>
              <w:ind w:right="282"/>
              <w:jc w:val="both"/>
              <w:rPr>
                <w:rFonts w:ascii="Times New Roman" w:hAnsi="Times New Roman" w:eastAsia="Times New Roman" w:cs="Times New Roman"/>
                <w:sz w:val="24"/>
                <w:szCs w:val="24"/>
                <w:lang w:val="uk-UA" w:eastAsia="en-US"/>
              </w:rPr>
            </w:pPr>
            <w:r>
              <w:rPr>
                <w:rFonts w:ascii="Times New Roman" w:hAnsi="Times New Roman" w:eastAsia="Calibri" w:cs="Times New Roman"/>
                <w:b/>
                <w:spacing w:val="47"/>
                <w:sz w:val="24"/>
                <w:szCs w:val="24"/>
                <w:lang w:val="uk-UA" w:eastAsia="en-US"/>
              </w:rPr>
              <w:t>4</w:t>
            </w:r>
            <w:r>
              <w:rPr>
                <w:rFonts w:ascii="Times New Roman" w:hAnsi="Times New Roman" w:eastAsia="Calibri" w:cs="Times New Roman"/>
                <w:spacing w:val="47"/>
                <w:sz w:val="24"/>
                <w:szCs w:val="24"/>
                <w:lang w:val="uk-UA" w:eastAsia="en-US"/>
              </w:rPr>
              <w:t>.</w:t>
            </w:r>
            <w:r>
              <w:rPr>
                <w:rFonts w:ascii="Times New Roman" w:hAnsi="Times New Roman" w:eastAsia="Calibri" w:cs="Times New Roman"/>
                <w:sz w:val="24"/>
                <w:szCs w:val="24"/>
                <w:lang w:val="uk-UA" w:eastAsia="en-US"/>
              </w:rPr>
              <w:t xml:space="preserve"> Недостатньо засобів для підтримки матеріально-технічного забезпечення</w:t>
            </w:r>
          </w:p>
          <w:p w14:paraId="6543ED34">
            <w:pPr>
              <w:shd w:val="clear" w:color="auto" w:fill="E5B8B7" w:themeFill="accent2" w:themeFillTint="66"/>
              <w:spacing w:after="0" w:line="240" w:lineRule="auto"/>
              <w:rPr>
                <w:rFonts w:ascii="Times New Roman" w:hAnsi="Times New Roman" w:eastAsia="Times New Roman" w:cs="Times New Roman"/>
                <w:color w:val="FF0000"/>
                <w:kern w:val="28"/>
                <w:sz w:val="24"/>
                <w:lang w:val="uk-UA" w:eastAsia="en-US"/>
              </w:rPr>
            </w:pPr>
          </w:p>
          <w:p w14:paraId="79EFE237">
            <w:pPr>
              <w:spacing w:after="0" w:line="240" w:lineRule="auto"/>
              <w:rPr>
                <w:rFonts w:ascii="Times New Roman" w:hAnsi="Times New Roman" w:eastAsia="Times New Roman" w:cs="Times New Roman"/>
                <w:color w:val="FF0000"/>
                <w:kern w:val="28"/>
                <w:sz w:val="24"/>
                <w:lang w:val="uk-UA" w:eastAsia="en-US"/>
              </w:rPr>
            </w:pPr>
          </w:p>
        </w:tc>
      </w:tr>
    </w:tbl>
    <w:p w14:paraId="0F9C0487">
      <w:pPr>
        <w:spacing w:after="0" w:line="240" w:lineRule="auto"/>
        <w:ind w:right="283" w:firstLine="567"/>
        <w:jc w:val="both"/>
        <w:rPr>
          <w:rFonts w:ascii="Times New Roman" w:hAnsi="Times New Roman" w:eastAsia="Calibri" w:cs="Times New Roman"/>
          <w:sz w:val="28"/>
          <w:szCs w:val="28"/>
          <w:lang w:val="uk-UA" w:eastAsia="en-US"/>
        </w:rPr>
      </w:pPr>
    </w:p>
    <w:p w14:paraId="6F667ADF">
      <w:pPr>
        <w:spacing w:after="0" w:line="240" w:lineRule="auto"/>
        <w:ind w:firstLine="567"/>
        <w:jc w:val="both"/>
        <w:rPr>
          <w:rFonts w:ascii="Times New Roman" w:hAnsi="Times New Roman" w:eastAsia="Times New Roman" w:cs="Times New Roman"/>
          <w:sz w:val="28"/>
          <w:szCs w:val="28"/>
          <w:lang w:val="uk-UA" w:eastAsia="uk-UA"/>
        </w:rPr>
      </w:pPr>
      <w:r>
        <w:rPr>
          <w:rFonts w:ascii="Times New Roman" w:hAnsi="Times New Roman" w:eastAsia="Calibri" w:cs="Times New Roman"/>
          <w:sz w:val="28"/>
          <w:shd w:val="clear" w:color="auto" w:fill="FFFFFF"/>
          <w:lang w:val="uk-UA" w:eastAsia="en-US"/>
        </w:rPr>
        <w:t xml:space="preserve">З метою об’єктивного самооцінювання узагальнена інформація була зіставлена з описом вимог\правил\процедур організації освітніх і управлінських процесів та внутрішньої системи забезпечення якості освіти, що визначені закладом, і визначений рівень оцінювання ЗДО щодо дотримання вимог\правил\процедур організації освітніх і управлінських процесів та внутрішньої системи забезпечення якості освіти – </w:t>
      </w:r>
      <w:r>
        <w:rPr>
          <w:rFonts w:ascii="Times New Roman" w:hAnsi="Times New Roman" w:eastAsia="Calibri" w:cs="Times New Roman"/>
          <w:b/>
          <w:i/>
          <w:sz w:val="28"/>
          <w:shd w:val="clear" w:color="auto" w:fill="FFFFFF"/>
          <w:lang w:val="uk-UA" w:eastAsia="en-US"/>
        </w:rPr>
        <w:t xml:space="preserve">достатній. </w:t>
      </w:r>
    </w:p>
    <w:p w14:paraId="4984A6F6">
      <w:pPr>
        <w:spacing w:after="0" w:line="240" w:lineRule="auto"/>
        <w:ind w:right="283" w:firstLine="567"/>
        <w:jc w:val="both"/>
        <w:rPr>
          <w:rFonts w:ascii="Times New Roman" w:hAnsi="Times New Roman" w:eastAsia="Calibri" w:cs="Times New Roman"/>
          <w:b/>
          <w:sz w:val="28"/>
          <w:szCs w:val="32"/>
          <w:lang w:val="uk-UA" w:eastAsia="en-US"/>
        </w:rPr>
      </w:pPr>
    </w:p>
    <w:p w14:paraId="0105FF37">
      <w:pPr>
        <w:pStyle w:val="17"/>
        <w:spacing w:before="90"/>
        <w:ind w:left="0"/>
        <w:jc w:val="center"/>
        <w:rPr>
          <w:color w:val="212529"/>
        </w:rPr>
      </w:pPr>
    </w:p>
    <w:p w14:paraId="6EBFF8AF">
      <w:pPr>
        <w:pStyle w:val="10"/>
        <w:ind w:left="266" w:right="357"/>
        <w:rPr>
          <w:color w:val="FF0000"/>
        </w:rPr>
      </w:pPr>
      <w:r>
        <w:rPr>
          <w:color w:val="FF0000"/>
        </w:rPr>
        <w:t xml:space="preserve">УЗАГАЛЬНЕННЯ РЕЗУЛЬТАТІВ </w:t>
      </w:r>
      <w:r>
        <w:rPr>
          <w:rFonts w:hint="default"/>
          <w:color w:val="FF0000"/>
          <w:lang w:val="uk-UA"/>
        </w:rPr>
        <w:t xml:space="preserve"> </w:t>
      </w:r>
      <w:r>
        <w:rPr>
          <w:color w:val="FF0000"/>
        </w:rPr>
        <w:t>САМООЦІНЮВАННЯ</w:t>
      </w:r>
    </w:p>
    <w:p w14:paraId="0956DF33">
      <w:pPr>
        <w:shd w:val="clear" w:color="auto" w:fill="FFFFFF"/>
        <w:spacing w:after="0" w:line="240" w:lineRule="auto"/>
        <w:ind w:right="57"/>
        <w:jc w:val="center"/>
        <w:rPr>
          <w:rFonts w:ascii="Times New Roman" w:hAnsi="Times New Roman" w:cs="Times New Roman"/>
          <w:b/>
          <w:color w:val="244061" w:themeColor="accent1" w:themeShade="80"/>
          <w:sz w:val="28"/>
          <w:szCs w:val="28"/>
          <w:lang w:val="uk-UA"/>
        </w:rPr>
      </w:pPr>
      <w:r>
        <w:rPr>
          <w:rFonts w:ascii="Times New Roman" w:hAnsi="Times New Roman" w:cs="Times New Roman"/>
          <w:b/>
          <w:color w:val="244061" w:themeColor="accent1" w:themeShade="80"/>
          <w:sz w:val="28"/>
          <w:szCs w:val="28"/>
        </w:rPr>
        <w:t>про якість освітньої діяльності за напрямом</w:t>
      </w:r>
      <w:r>
        <w:rPr>
          <w:rFonts w:hint="default" w:ascii="Times New Roman" w:hAnsi="Times New Roman" w:cs="Times New Roman"/>
          <w:b/>
          <w:color w:val="244061" w:themeColor="accent1" w:themeShade="80"/>
          <w:sz w:val="28"/>
          <w:szCs w:val="28"/>
          <w:lang w:val="uk-UA"/>
        </w:rPr>
        <w:t xml:space="preserve"> </w:t>
      </w:r>
      <w:r>
        <w:rPr>
          <w:rFonts w:ascii="Times New Roman" w:hAnsi="Times New Roman" w:cs="Times New Roman"/>
          <w:b/>
          <w:color w:val="244061" w:themeColor="accent1" w:themeShade="80"/>
          <w:sz w:val="28"/>
          <w:szCs w:val="28"/>
        </w:rPr>
        <w:t>«</w:t>
      </w:r>
      <w:r>
        <w:rPr>
          <w:rFonts w:ascii="Times New Roman" w:hAnsi="Times New Roman" w:cs="Times New Roman"/>
          <w:b/>
          <w:color w:val="244061" w:themeColor="accent1" w:themeShade="80"/>
          <w:sz w:val="28"/>
          <w:szCs w:val="28"/>
          <w:lang w:val="uk-UA"/>
        </w:rPr>
        <w:t>Управлінська діяльність</w:t>
      </w:r>
      <w:r>
        <w:rPr>
          <w:rFonts w:ascii="Times New Roman" w:hAnsi="Times New Roman" w:cs="Times New Roman"/>
          <w:b/>
          <w:color w:val="244061" w:themeColor="accent1" w:themeShade="80"/>
          <w:sz w:val="28"/>
          <w:szCs w:val="28"/>
        </w:rPr>
        <w:t xml:space="preserve">» </w:t>
      </w:r>
    </w:p>
    <w:tbl>
      <w:tblPr>
        <w:tblStyle w:val="12"/>
        <w:tblW w:w="0" w:type="auto"/>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27"/>
        <w:gridCol w:w="3050"/>
        <w:gridCol w:w="4133"/>
      </w:tblGrid>
      <w:tr w14:paraId="2AB2A3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610" w:type="dxa"/>
            <w:gridSpan w:val="3"/>
            <w:tcBorders>
              <w:bottom w:val="single" w:color="auto" w:sz="4" w:space="0"/>
            </w:tcBorders>
          </w:tcPr>
          <w:p w14:paraId="0F14EAE4">
            <w:pPr>
              <w:pStyle w:val="18"/>
              <w:spacing w:line="320" w:lineRule="exact"/>
              <w:ind w:left="2233" w:right="2225"/>
              <w:jc w:val="center"/>
              <w:rPr>
                <w:b/>
                <w:color w:val="C00000"/>
                <w:sz w:val="24"/>
                <w:szCs w:val="24"/>
              </w:rPr>
            </w:pPr>
            <w:r>
              <w:rPr>
                <w:b/>
                <w:color w:val="C00000"/>
                <w:sz w:val="24"/>
                <w:szCs w:val="24"/>
              </w:rPr>
              <w:t>І</w:t>
            </w:r>
            <w:r>
              <w:rPr>
                <w:b/>
                <w:color w:val="C00000"/>
                <w:sz w:val="24"/>
                <w:szCs w:val="24"/>
                <w:lang w:val="en-US"/>
              </w:rPr>
              <w:t>V</w:t>
            </w:r>
            <w:r>
              <w:rPr>
                <w:b/>
                <w:color w:val="C00000"/>
                <w:sz w:val="24"/>
                <w:szCs w:val="24"/>
              </w:rPr>
              <w:t>. НАПРЯМ</w:t>
            </w:r>
            <w:r>
              <w:rPr>
                <w:b/>
                <w:color w:val="C00000"/>
                <w:spacing w:val="-2"/>
                <w:sz w:val="24"/>
                <w:szCs w:val="24"/>
              </w:rPr>
              <w:t xml:space="preserve"> </w:t>
            </w:r>
            <w:r>
              <w:rPr>
                <w:b/>
                <w:color w:val="C00000"/>
                <w:sz w:val="24"/>
                <w:szCs w:val="24"/>
              </w:rPr>
              <w:t>ОЦІНЮВАННЯ</w:t>
            </w:r>
          </w:p>
          <w:p w14:paraId="47F5B205">
            <w:pPr>
              <w:pStyle w:val="10"/>
              <w:ind w:left="0" w:right="357"/>
            </w:pPr>
            <w:r>
              <w:rPr>
                <w:b w:val="0"/>
                <w:color w:val="C00000"/>
                <w:sz w:val="24"/>
                <w:szCs w:val="24"/>
              </w:rPr>
              <w:t>«Управлінська діяльність»</w:t>
            </w:r>
          </w:p>
        </w:tc>
      </w:tr>
      <w:tr w14:paraId="619331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7" w:type="dxa"/>
            <w:shd w:val="clear" w:color="auto" w:fill="C6D9F0" w:themeFill="text2" w:themeFillTint="33"/>
          </w:tcPr>
          <w:p w14:paraId="3F7EC229">
            <w:pPr>
              <w:pStyle w:val="10"/>
              <w:ind w:left="0" w:right="357"/>
            </w:pPr>
            <w:r>
              <w:t>Вимога (правила) організації освітніх і управлінських процесів</w:t>
            </w:r>
          </w:p>
        </w:tc>
        <w:tc>
          <w:tcPr>
            <w:tcW w:w="3050" w:type="dxa"/>
            <w:tcBorders>
              <w:right w:val="single" w:color="auto" w:sz="4" w:space="0"/>
            </w:tcBorders>
            <w:shd w:val="clear" w:color="auto" w:fill="C6D9F0" w:themeFill="text2" w:themeFillTint="33"/>
          </w:tcPr>
          <w:p w14:paraId="35A96A7F">
            <w:pPr>
              <w:pStyle w:val="10"/>
              <w:ind w:left="0" w:right="357"/>
            </w:pPr>
            <w:r>
              <w:t>Оцінка</w:t>
            </w:r>
          </w:p>
        </w:tc>
        <w:tc>
          <w:tcPr>
            <w:tcW w:w="4133" w:type="dxa"/>
            <w:vMerge w:val="restart"/>
            <w:tcBorders>
              <w:left w:val="single" w:color="auto" w:sz="4" w:space="0"/>
            </w:tcBorders>
            <w:shd w:val="clear" w:color="auto" w:fill="FFC000"/>
          </w:tcPr>
          <w:p w14:paraId="60A7B17E">
            <w:pPr>
              <w:pStyle w:val="10"/>
              <w:ind w:left="0" w:right="357"/>
              <w:jc w:val="left"/>
            </w:pPr>
            <w:r>
              <w:t>ПАРАМЕТРИ ОЦІНЮВАННЯ</w:t>
            </w:r>
          </w:p>
          <w:p w14:paraId="57656FC0">
            <w:pPr>
              <w:pStyle w:val="18"/>
              <w:spacing w:line="268" w:lineRule="exact"/>
              <w:ind w:left="5"/>
              <w:rPr>
                <w:sz w:val="28"/>
                <w:szCs w:val="28"/>
              </w:rPr>
            </w:pPr>
            <w:r>
              <w:rPr>
                <w:b/>
                <w:sz w:val="28"/>
                <w:szCs w:val="28"/>
              </w:rPr>
              <w:t>Перший</w:t>
            </w:r>
            <w:r>
              <w:rPr>
                <w:sz w:val="28"/>
                <w:szCs w:val="28"/>
              </w:rPr>
              <w:t xml:space="preserve"> (В) високий -4</w:t>
            </w:r>
            <w:r>
              <w:rPr>
                <w:spacing w:val="-1"/>
                <w:sz w:val="28"/>
                <w:szCs w:val="28"/>
              </w:rPr>
              <w:t xml:space="preserve"> </w:t>
            </w:r>
            <w:r>
              <w:rPr>
                <w:sz w:val="28"/>
                <w:szCs w:val="28"/>
              </w:rPr>
              <w:t>бали</w:t>
            </w:r>
          </w:p>
          <w:p w14:paraId="5F9F3F0A">
            <w:pPr>
              <w:pStyle w:val="18"/>
              <w:spacing w:line="268" w:lineRule="exact"/>
              <w:ind w:left="3"/>
              <w:rPr>
                <w:sz w:val="28"/>
                <w:szCs w:val="28"/>
              </w:rPr>
            </w:pPr>
            <w:r>
              <w:rPr>
                <w:b/>
                <w:sz w:val="28"/>
                <w:szCs w:val="28"/>
              </w:rPr>
              <w:t xml:space="preserve">Другий </w:t>
            </w:r>
            <w:r>
              <w:rPr>
                <w:sz w:val="28"/>
                <w:szCs w:val="28"/>
              </w:rPr>
              <w:t>( Д) достатній - 3</w:t>
            </w:r>
            <w:r>
              <w:rPr>
                <w:spacing w:val="-1"/>
                <w:sz w:val="28"/>
                <w:szCs w:val="28"/>
              </w:rPr>
              <w:t xml:space="preserve"> </w:t>
            </w:r>
            <w:r>
              <w:rPr>
                <w:sz w:val="28"/>
                <w:szCs w:val="28"/>
              </w:rPr>
              <w:t>бали</w:t>
            </w:r>
          </w:p>
          <w:p w14:paraId="1A3A5EE6">
            <w:pPr>
              <w:pStyle w:val="18"/>
              <w:spacing w:line="268" w:lineRule="exact"/>
              <w:ind w:left="3"/>
              <w:rPr>
                <w:sz w:val="28"/>
                <w:szCs w:val="28"/>
              </w:rPr>
            </w:pPr>
            <w:r>
              <w:rPr>
                <w:b/>
                <w:sz w:val="28"/>
                <w:szCs w:val="28"/>
              </w:rPr>
              <w:t>Третій</w:t>
            </w:r>
            <w:r>
              <w:rPr>
                <w:sz w:val="28"/>
                <w:szCs w:val="28"/>
              </w:rPr>
              <w:t xml:space="preserve"> (ВП) вимагає покращення -2 бали</w:t>
            </w:r>
          </w:p>
          <w:p w14:paraId="348966A0">
            <w:pPr>
              <w:pStyle w:val="18"/>
              <w:spacing w:line="268" w:lineRule="exact"/>
              <w:ind w:left="3"/>
              <w:rPr>
                <w:sz w:val="24"/>
              </w:rPr>
            </w:pPr>
            <w:r>
              <w:rPr>
                <w:b/>
                <w:sz w:val="28"/>
                <w:szCs w:val="28"/>
              </w:rPr>
              <w:t>Четвертий</w:t>
            </w:r>
            <w:r>
              <w:rPr>
                <w:sz w:val="28"/>
                <w:szCs w:val="28"/>
              </w:rPr>
              <w:t xml:space="preserve"> (Н) низький – 1 бал</w:t>
            </w:r>
          </w:p>
        </w:tc>
      </w:tr>
      <w:tr w14:paraId="1BCAC8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7" w:type="dxa"/>
            <w:shd w:val="clear" w:color="auto" w:fill="C6D9F0" w:themeFill="text2" w:themeFillTint="33"/>
          </w:tcPr>
          <w:p w14:paraId="6F298EAD">
            <w:pPr>
              <w:pStyle w:val="10"/>
              <w:ind w:left="0" w:right="357"/>
              <w:jc w:val="both"/>
            </w:pPr>
            <w:r>
              <w:rPr>
                <w:sz w:val="24"/>
                <w:szCs w:val="24"/>
              </w:rPr>
              <w:t>Вимога</w:t>
            </w:r>
            <w:r>
              <w:rPr>
                <w:spacing w:val="-3"/>
                <w:sz w:val="24"/>
                <w:szCs w:val="24"/>
              </w:rPr>
              <w:t xml:space="preserve"> </w:t>
            </w:r>
            <w:r>
              <w:rPr>
                <w:sz w:val="24"/>
                <w:szCs w:val="24"/>
              </w:rPr>
              <w:t>4.1.</w:t>
            </w:r>
            <w:r>
              <w:rPr>
                <w:b w:val="0"/>
                <w:i/>
                <w:spacing w:val="-4"/>
              </w:rPr>
              <w:t xml:space="preserve"> </w:t>
            </w:r>
            <w:r>
              <w:rPr>
                <w:b w:val="0"/>
                <w:sz w:val="24"/>
                <w:szCs w:val="24"/>
              </w:rPr>
              <w:t>Наявність</w:t>
            </w:r>
            <w:r>
              <w:rPr>
                <w:b w:val="0"/>
                <w:spacing w:val="-3"/>
                <w:sz w:val="24"/>
                <w:szCs w:val="24"/>
              </w:rPr>
              <w:t xml:space="preserve"> </w:t>
            </w:r>
            <w:r>
              <w:rPr>
                <w:b w:val="0"/>
                <w:sz w:val="24"/>
                <w:szCs w:val="24"/>
              </w:rPr>
              <w:t xml:space="preserve"> програми розвитку</w:t>
            </w:r>
            <w:r>
              <w:rPr>
                <w:b w:val="0"/>
                <w:spacing w:val="-6"/>
                <w:sz w:val="24"/>
                <w:szCs w:val="24"/>
              </w:rPr>
              <w:t xml:space="preserve"> </w:t>
            </w:r>
            <w:r>
              <w:rPr>
                <w:b w:val="0"/>
                <w:sz w:val="24"/>
                <w:szCs w:val="24"/>
              </w:rPr>
              <w:t>та</w:t>
            </w:r>
            <w:r>
              <w:rPr>
                <w:b w:val="0"/>
                <w:spacing w:val="-2"/>
                <w:sz w:val="24"/>
                <w:szCs w:val="24"/>
              </w:rPr>
              <w:t xml:space="preserve"> </w:t>
            </w:r>
            <w:r>
              <w:rPr>
                <w:b w:val="0"/>
                <w:sz w:val="24"/>
                <w:szCs w:val="24"/>
              </w:rPr>
              <w:t>системи</w:t>
            </w:r>
            <w:r>
              <w:rPr>
                <w:b w:val="0"/>
                <w:spacing w:val="-3"/>
                <w:sz w:val="24"/>
                <w:szCs w:val="24"/>
              </w:rPr>
              <w:t xml:space="preserve"> </w:t>
            </w:r>
            <w:r>
              <w:rPr>
                <w:b w:val="0"/>
                <w:sz w:val="24"/>
                <w:szCs w:val="24"/>
              </w:rPr>
              <w:t>планування</w:t>
            </w:r>
            <w:r>
              <w:rPr>
                <w:b w:val="0"/>
                <w:spacing w:val="-6"/>
                <w:sz w:val="24"/>
                <w:szCs w:val="24"/>
              </w:rPr>
              <w:t xml:space="preserve"> </w:t>
            </w:r>
            <w:r>
              <w:rPr>
                <w:b w:val="0"/>
                <w:sz w:val="24"/>
                <w:szCs w:val="24"/>
              </w:rPr>
              <w:t>діяльності</w:t>
            </w:r>
            <w:r>
              <w:rPr>
                <w:b w:val="0"/>
                <w:spacing w:val="-4"/>
                <w:sz w:val="24"/>
                <w:szCs w:val="24"/>
              </w:rPr>
              <w:t xml:space="preserve"> </w:t>
            </w:r>
            <w:r>
              <w:rPr>
                <w:b w:val="0"/>
                <w:sz w:val="24"/>
                <w:szCs w:val="24"/>
              </w:rPr>
              <w:t>закладу дошкільної освіти,</w:t>
            </w:r>
            <w:r>
              <w:rPr>
                <w:b w:val="0"/>
                <w:spacing w:val="-3"/>
                <w:sz w:val="24"/>
                <w:szCs w:val="24"/>
              </w:rPr>
              <w:t xml:space="preserve"> </w:t>
            </w:r>
            <w:r>
              <w:rPr>
                <w:b w:val="0"/>
                <w:sz w:val="24"/>
                <w:szCs w:val="24"/>
              </w:rPr>
              <w:t>моніторингу</w:t>
            </w:r>
            <w:r>
              <w:rPr>
                <w:b w:val="0"/>
                <w:spacing w:val="-4"/>
                <w:sz w:val="24"/>
                <w:szCs w:val="24"/>
              </w:rPr>
              <w:t xml:space="preserve"> </w:t>
            </w:r>
            <w:r>
              <w:rPr>
                <w:b w:val="0"/>
                <w:sz w:val="24"/>
                <w:szCs w:val="24"/>
              </w:rPr>
              <w:t xml:space="preserve">виконання </w:t>
            </w:r>
            <w:r>
              <w:rPr>
                <w:b w:val="0"/>
                <w:spacing w:val="-67"/>
                <w:sz w:val="24"/>
                <w:szCs w:val="24"/>
              </w:rPr>
              <w:t xml:space="preserve"> </w:t>
            </w:r>
            <w:r>
              <w:rPr>
                <w:b w:val="0"/>
                <w:sz w:val="24"/>
                <w:szCs w:val="24"/>
              </w:rPr>
              <w:t>поставлених цілей</w:t>
            </w:r>
            <w:r>
              <w:rPr>
                <w:b w:val="0"/>
                <w:spacing w:val="-4"/>
                <w:sz w:val="24"/>
                <w:szCs w:val="24"/>
              </w:rPr>
              <w:t xml:space="preserve"> </w:t>
            </w:r>
            <w:r>
              <w:rPr>
                <w:b w:val="0"/>
                <w:sz w:val="24"/>
                <w:szCs w:val="24"/>
              </w:rPr>
              <w:t>і</w:t>
            </w:r>
            <w:r>
              <w:rPr>
                <w:b w:val="0"/>
                <w:spacing w:val="1"/>
                <w:sz w:val="24"/>
                <w:szCs w:val="24"/>
              </w:rPr>
              <w:t xml:space="preserve"> </w:t>
            </w:r>
            <w:r>
              <w:rPr>
                <w:b w:val="0"/>
                <w:sz w:val="24"/>
                <w:szCs w:val="24"/>
              </w:rPr>
              <w:t>завдань</w:t>
            </w:r>
          </w:p>
        </w:tc>
        <w:tc>
          <w:tcPr>
            <w:tcW w:w="3050" w:type="dxa"/>
            <w:tcBorders>
              <w:right w:val="single" w:color="auto" w:sz="4" w:space="0"/>
            </w:tcBorders>
            <w:shd w:val="clear" w:color="auto" w:fill="C6D9F0" w:themeFill="text2" w:themeFillTint="33"/>
          </w:tcPr>
          <w:p w14:paraId="1E196683">
            <w:pPr>
              <w:pStyle w:val="10"/>
              <w:ind w:left="0" w:right="357"/>
            </w:pPr>
            <w:r>
              <w:t>3,0</w:t>
            </w:r>
          </w:p>
        </w:tc>
        <w:tc>
          <w:tcPr>
            <w:tcW w:w="4133" w:type="dxa"/>
            <w:vMerge w:val="continue"/>
            <w:tcBorders>
              <w:left w:val="single" w:color="auto" w:sz="4" w:space="0"/>
            </w:tcBorders>
            <w:shd w:val="clear" w:color="auto" w:fill="FFC000"/>
          </w:tcPr>
          <w:p w14:paraId="7ED7FB6F">
            <w:pPr>
              <w:pStyle w:val="10"/>
              <w:ind w:left="0" w:right="357"/>
            </w:pPr>
          </w:p>
        </w:tc>
      </w:tr>
      <w:tr w14:paraId="0F27AA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7" w:type="dxa"/>
            <w:shd w:val="clear" w:color="auto" w:fill="C6D9F0" w:themeFill="text2" w:themeFillTint="33"/>
          </w:tcPr>
          <w:p w14:paraId="1E9B852F">
            <w:pPr>
              <w:pStyle w:val="18"/>
              <w:spacing w:line="301" w:lineRule="exact"/>
              <w:jc w:val="both"/>
            </w:pPr>
            <w:r>
              <w:rPr>
                <w:b/>
                <w:sz w:val="24"/>
                <w:szCs w:val="24"/>
              </w:rPr>
              <w:t>Вимога</w:t>
            </w:r>
            <w:r>
              <w:rPr>
                <w:b/>
                <w:spacing w:val="-3"/>
                <w:sz w:val="24"/>
                <w:szCs w:val="24"/>
              </w:rPr>
              <w:t xml:space="preserve"> </w:t>
            </w:r>
            <w:r>
              <w:rPr>
                <w:b/>
                <w:sz w:val="24"/>
                <w:szCs w:val="24"/>
              </w:rPr>
              <w:t>4.2.</w:t>
            </w:r>
            <w:r>
              <w:rPr>
                <w:b/>
                <w:sz w:val="24"/>
              </w:rPr>
              <w:t xml:space="preserve">  </w:t>
            </w:r>
            <w:r>
              <w:rPr>
                <w:sz w:val="24"/>
              </w:rPr>
              <w:t>Формування відносин довіри, прозорості, дотримання етичних норм</w:t>
            </w:r>
          </w:p>
        </w:tc>
        <w:tc>
          <w:tcPr>
            <w:tcW w:w="3050" w:type="dxa"/>
            <w:tcBorders>
              <w:right w:val="single" w:color="auto" w:sz="4" w:space="0"/>
            </w:tcBorders>
            <w:shd w:val="clear" w:color="auto" w:fill="C6D9F0" w:themeFill="text2" w:themeFillTint="33"/>
          </w:tcPr>
          <w:p w14:paraId="1BC7EC60">
            <w:pPr>
              <w:pStyle w:val="10"/>
              <w:ind w:left="0" w:right="357"/>
            </w:pPr>
            <w:r>
              <w:t>3,5</w:t>
            </w:r>
          </w:p>
        </w:tc>
        <w:tc>
          <w:tcPr>
            <w:tcW w:w="4133" w:type="dxa"/>
            <w:vMerge w:val="continue"/>
            <w:tcBorders>
              <w:left w:val="single" w:color="auto" w:sz="4" w:space="0"/>
            </w:tcBorders>
            <w:shd w:val="clear" w:color="auto" w:fill="FFC000"/>
          </w:tcPr>
          <w:p w14:paraId="4A0E0255">
            <w:pPr>
              <w:pStyle w:val="10"/>
              <w:ind w:left="0" w:right="357"/>
            </w:pPr>
          </w:p>
        </w:tc>
      </w:tr>
      <w:tr w14:paraId="4404A3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7" w:type="dxa"/>
            <w:shd w:val="clear" w:color="auto" w:fill="C6D9F0" w:themeFill="text2" w:themeFillTint="33"/>
          </w:tcPr>
          <w:p w14:paraId="44323D8B">
            <w:pPr>
              <w:pStyle w:val="18"/>
              <w:spacing w:line="301" w:lineRule="exact"/>
              <w:jc w:val="both"/>
              <w:rPr>
                <w:b/>
                <w:sz w:val="24"/>
                <w:szCs w:val="24"/>
              </w:rPr>
            </w:pPr>
            <w:r>
              <w:rPr>
                <w:b/>
                <w:sz w:val="24"/>
                <w:szCs w:val="24"/>
              </w:rPr>
              <w:t>Вимога 4.3</w:t>
            </w:r>
            <w:r>
              <w:rPr>
                <w:sz w:val="24"/>
                <w:szCs w:val="24"/>
              </w:rPr>
              <w:t xml:space="preserve">. Ефективність кадрової політики та забезпечення можливостей для професійного розвитку педагогічних </w:t>
            </w:r>
            <w:r>
              <w:rPr>
                <w:spacing w:val="-67"/>
                <w:sz w:val="24"/>
                <w:szCs w:val="24"/>
              </w:rPr>
              <w:t xml:space="preserve"> </w:t>
            </w:r>
            <w:r>
              <w:rPr>
                <w:sz w:val="24"/>
                <w:szCs w:val="24"/>
              </w:rPr>
              <w:t>працівників</w:t>
            </w:r>
          </w:p>
        </w:tc>
        <w:tc>
          <w:tcPr>
            <w:tcW w:w="3050" w:type="dxa"/>
            <w:tcBorders>
              <w:right w:val="single" w:color="auto" w:sz="4" w:space="0"/>
            </w:tcBorders>
            <w:shd w:val="clear" w:color="auto" w:fill="C6D9F0" w:themeFill="text2" w:themeFillTint="33"/>
          </w:tcPr>
          <w:p w14:paraId="4D9CFABE">
            <w:pPr>
              <w:pStyle w:val="10"/>
              <w:ind w:left="0" w:right="357"/>
            </w:pPr>
            <w:r>
              <w:t>3,0</w:t>
            </w:r>
          </w:p>
        </w:tc>
        <w:tc>
          <w:tcPr>
            <w:tcW w:w="4133" w:type="dxa"/>
            <w:vMerge w:val="continue"/>
            <w:tcBorders>
              <w:left w:val="single" w:color="auto" w:sz="4" w:space="0"/>
            </w:tcBorders>
            <w:shd w:val="clear" w:color="auto" w:fill="FFC000"/>
          </w:tcPr>
          <w:p w14:paraId="12C6969C">
            <w:pPr>
              <w:pStyle w:val="10"/>
              <w:ind w:left="0" w:right="357"/>
            </w:pPr>
          </w:p>
        </w:tc>
      </w:tr>
      <w:tr w14:paraId="725BED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7" w:type="dxa"/>
            <w:shd w:val="clear" w:color="auto" w:fill="C6D9F0" w:themeFill="text2" w:themeFillTint="33"/>
          </w:tcPr>
          <w:p w14:paraId="5D8A4B19">
            <w:pPr>
              <w:pStyle w:val="18"/>
              <w:spacing w:line="301" w:lineRule="exact"/>
              <w:jc w:val="both"/>
              <w:rPr>
                <w:b/>
                <w:sz w:val="24"/>
                <w:szCs w:val="24"/>
              </w:rPr>
            </w:pPr>
            <w:r>
              <w:rPr>
                <w:b/>
                <w:sz w:val="24"/>
                <w:szCs w:val="24"/>
              </w:rPr>
              <w:t>Вимога 4.4.</w:t>
            </w:r>
            <w:r>
              <w:rPr>
                <w:sz w:val="24"/>
                <w:szCs w:val="24"/>
              </w:rPr>
              <w:t xml:space="preserve"> Організація діяльності закладу дошкільної освіти на засадах людиноцентризму, прийняття управлінських рішень на основі </w:t>
            </w:r>
            <w:r>
              <w:rPr>
                <w:spacing w:val="-67"/>
                <w:sz w:val="24"/>
                <w:szCs w:val="24"/>
              </w:rPr>
              <w:t xml:space="preserve"> </w:t>
            </w:r>
            <w:r>
              <w:rPr>
                <w:sz w:val="24"/>
                <w:szCs w:val="24"/>
              </w:rPr>
              <w:t>конструктивної</w:t>
            </w:r>
            <w:r>
              <w:rPr>
                <w:spacing w:val="-1"/>
                <w:sz w:val="24"/>
                <w:szCs w:val="24"/>
              </w:rPr>
              <w:t xml:space="preserve"> </w:t>
            </w:r>
            <w:r>
              <w:rPr>
                <w:sz w:val="24"/>
                <w:szCs w:val="24"/>
              </w:rPr>
              <w:t>співпраці учасників</w:t>
            </w:r>
            <w:r>
              <w:rPr>
                <w:spacing w:val="-5"/>
                <w:sz w:val="24"/>
                <w:szCs w:val="24"/>
              </w:rPr>
              <w:t xml:space="preserve"> </w:t>
            </w:r>
            <w:r>
              <w:rPr>
                <w:sz w:val="24"/>
                <w:szCs w:val="24"/>
              </w:rPr>
              <w:t>освітнього процесу,</w:t>
            </w:r>
            <w:r>
              <w:rPr>
                <w:spacing w:val="-5"/>
                <w:sz w:val="24"/>
                <w:szCs w:val="24"/>
              </w:rPr>
              <w:t xml:space="preserve"> </w:t>
            </w:r>
            <w:r>
              <w:rPr>
                <w:sz w:val="24"/>
                <w:szCs w:val="24"/>
              </w:rPr>
              <w:t>взаємодії</w:t>
            </w:r>
            <w:r>
              <w:rPr>
                <w:spacing w:val="-1"/>
                <w:sz w:val="24"/>
                <w:szCs w:val="24"/>
              </w:rPr>
              <w:t xml:space="preserve"> </w:t>
            </w:r>
            <w:r>
              <w:rPr>
                <w:sz w:val="24"/>
                <w:szCs w:val="24"/>
              </w:rPr>
              <w:t>закладу дошкільної  освіти</w:t>
            </w:r>
            <w:r>
              <w:rPr>
                <w:spacing w:val="-2"/>
                <w:sz w:val="24"/>
                <w:szCs w:val="24"/>
              </w:rPr>
              <w:t xml:space="preserve"> </w:t>
            </w:r>
            <w:r>
              <w:rPr>
                <w:sz w:val="24"/>
                <w:szCs w:val="24"/>
              </w:rPr>
              <w:t>з</w:t>
            </w:r>
            <w:r>
              <w:rPr>
                <w:spacing w:val="-5"/>
                <w:sz w:val="24"/>
                <w:szCs w:val="24"/>
              </w:rPr>
              <w:t xml:space="preserve"> </w:t>
            </w:r>
            <w:r>
              <w:rPr>
                <w:sz w:val="24"/>
                <w:szCs w:val="24"/>
              </w:rPr>
              <w:t>місцевою</w:t>
            </w:r>
            <w:r>
              <w:rPr>
                <w:spacing w:val="-2"/>
                <w:sz w:val="24"/>
                <w:szCs w:val="24"/>
              </w:rPr>
              <w:t xml:space="preserve"> </w:t>
            </w:r>
            <w:r>
              <w:rPr>
                <w:sz w:val="24"/>
                <w:szCs w:val="24"/>
              </w:rPr>
              <w:t>громадою</w:t>
            </w:r>
          </w:p>
        </w:tc>
        <w:tc>
          <w:tcPr>
            <w:tcW w:w="3050" w:type="dxa"/>
            <w:tcBorders>
              <w:right w:val="single" w:color="auto" w:sz="4" w:space="0"/>
            </w:tcBorders>
            <w:shd w:val="clear" w:color="auto" w:fill="C6D9F0" w:themeFill="text2" w:themeFillTint="33"/>
          </w:tcPr>
          <w:p w14:paraId="6CECC819">
            <w:pPr>
              <w:pStyle w:val="10"/>
              <w:ind w:left="0" w:right="357"/>
            </w:pPr>
            <w:r>
              <w:t>3,0</w:t>
            </w:r>
          </w:p>
        </w:tc>
        <w:tc>
          <w:tcPr>
            <w:tcW w:w="4133" w:type="dxa"/>
            <w:vMerge w:val="continue"/>
            <w:tcBorders>
              <w:left w:val="single" w:color="auto" w:sz="4" w:space="0"/>
            </w:tcBorders>
            <w:shd w:val="clear" w:color="auto" w:fill="FFC000"/>
          </w:tcPr>
          <w:p w14:paraId="3111CAA3">
            <w:pPr>
              <w:pStyle w:val="10"/>
              <w:ind w:left="0" w:right="357"/>
            </w:pPr>
          </w:p>
        </w:tc>
      </w:tr>
      <w:tr w14:paraId="32B78B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7" w:type="dxa"/>
            <w:shd w:val="clear" w:color="auto" w:fill="C6D9F0" w:themeFill="text2" w:themeFillTint="33"/>
          </w:tcPr>
          <w:p w14:paraId="158B2945">
            <w:pPr>
              <w:pStyle w:val="18"/>
              <w:spacing w:line="301" w:lineRule="exact"/>
              <w:jc w:val="both"/>
              <w:rPr>
                <w:b/>
                <w:sz w:val="24"/>
                <w:szCs w:val="24"/>
              </w:rPr>
            </w:pPr>
            <w:r>
              <w:rPr>
                <w:b/>
                <w:sz w:val="24"/>
                <w:szCs w:val="24"/>
              </w:rPr>
              <w:t>Вимога</w:t>
            </w:r>
            <w:r>
              <w:rPr>
                <w:b/>
                <w:spacing w:val="-3"/>
                <w:sz w:val="24"/>
                <w:szCs w:val="24"/>
              </w:rPr>
              <w:t xml:space="preserve"> </w:t>
            </w:r>
            <w:r>
              <w:rPr>
                <w:b/>
                <w:sz w:val="24"/>
                <w:szCs w:val="24"/>
              </w:rPr>
              <w:t>4.5.</w:t>
            </w:r>
            <w:r>
              <w:rPr>
                <w:b/>
                <w:spacing w:val="-5"/>
                <w:sz w:val="24"/>
                <w:szCs w:val="24"/>
              </w:rPr>
              <w:t xml:space="preserve"> </w:t>
            </w:r>
            <w:r>
              <w:rPr>
                <w:sz w:val="24"/>
                <w:szCs w:val="24"/>
              </w:rPr>
              <w:t>Формування</w:t>
            </w:r>
            <w:r>
              <w:rPr>
                <w:spacing w:val="-6"/>
                <w:sz w:val="24"/>
                <w:szCs w:val="24"/>
              </w:rPr>
              <w:t xml:space="preserve"> </w:t>
            </w:r>
            <w:r>
              <w:rPr>
                <w:sz w:val="24"/>
                <w:szCs w:val="24"/>
              </w:rPr>
              <w:t>та</w:t>
            </w:r>
            <w:r>
              <w:rPr>
                <w:spacing w:val="-3"/>
                <w:sz w:val="24"/>
                <w:szCs w:val="24"/>
              </w:rPr>
              <w:t xml:space="preserve"> </w:t>
            </w:r>
            <w:r>
              <w:rPr>
                <w:sz w:val="24"/>
                <w:szCs w:val="24"/>
              </w:rPr>
              <w:t>забезпечення</w:t>
            </w:r>
            <w:r>
              <w:rPr>
                <w:spacing w:val="-5"/>
                <w:sz w:val="24"/>
                <w:szCs w:val="24"/>
              </w:rPr>
              <w:t xml:space="preserve"> </w:t>
            </w:r>
            <w:r>
              <w:rPr>
                <w:sz w:val="24"/>
                <w:szCs w:val="24"/>
              </w:rPr>
              <w:t>реалізації</w:t>
            </w:r>
            <w:r>
              <w:rPr>
                <w:spacing w:val="-3"/>
                <w:sz w:val="24"/>
                <w:szCs w:val="24"/>
              </w:rPr>
              <w:t xml:space="preserve"> </w:t>
            </w:r>
            <w:r>
              <w:rPr>
                <w:sz w:val="24"/>
                <w:szCs w:val="24"/>
              </w:rPr>
              <w:t>політики</w:t>
            </w:r>
            <w:r>
              <w:rPr>
                <w:spacing w:val="-5"/>
                <w:sz w:val="24"/>
                <w:szCs w:val="24"/>
              </w:rPr>
              <w:t xml:space="preserve"> </w:t>
            </w:r>
            <w:r>
              <w:rPr>
                <w:sz w:val="24"/>
                <w:szCs w:val="24"/>
              </w:rPr>
              <w:t>академічної</w:t>
            </w:r>
            <w:r>
              <w:rPr>
                <w:spacing w:val="-3"/>
                <w:sz w:val="24"/>
                <w:szCs w:val="24"/>
              </w:rPr>
              <w:t xml:space="preserve"> </w:t>
            </w:r>
            <w:r>
              <w:rPr>
                <w:sz w:val="24"/>
                <w:szCs w:val="24"/>
              </w:rPr>
              <w:t>доброчесності</w:t>
            </w:r>
          </w:p>
        </w:tc>
        <w:tc>
          <w:tcPr>
            <w:tcW w:w="3050" w:type="dxa"/>
            <w:tcBorders>
              <w:right w:val="single" w:color="auto" w:sz="4" w:space="0"/>
            </w:tcBorders>
            <w:shd w:val="clear" w:color="auto" w:fill="C6D9F0" w:themeFill="text2" w:themeFillTint="33"/>
          </w:tcPr>
          <w:p w14:paraId="362E5D8E">
            <w:pPr>
              <w:pStyle w:val="10"/>
              <w:ind w:left="0" w:right="357"/>
            </w:pPr>
            <w:r>
              <w:t>3,0</w:t>
            </w:r>
          </w:p>
        </w:tc>
        <w:tc>
          <w:tcPr>
            <w:tcW w:w="4133" w:type="dxa"/>
            <w:vMerge w:val="continue"/>
            <w:tcBorders>
              <w:left w:val="single" w:color="auto" w:sz="4" w:space="0"/>
            </w:tcBorders>
          </w:tcPr>
          <w:p w14:paraId="6EC5A52D">
            <w:pPr>
              <w:pStyle w:val="10"/>
              <w:ind w:left="0" w:right="357"/>
            </w:pPr>
          </w:p>
        </w:tc>
      </w:tr>
      <w:tr w14:paraId="02BCD5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7" w:type="dxa"/>
            <w:shd w:val="clear" w:color="auto" w:fill="F2DBDB" w:themeFill="accent2" w:themeFillTint="33"/>
          </w:tcPr>
          <w:p w14:paraId="56531DA5">
            <w:pPr>
              <w:pStyle w:val="10"/>
              <w:ind w:left="0" w:right="357"/>
              <w:jc w:val="right"/>
            </w:pPr>
            <w:r>
              <w:t xml:space="preserve">                                             В цілому за шкалою визначення рівня якості освітньої діяльності </w:t>
            </w:r>
            <w:r>
              <w:rPr>
                <w:i/>
              </w:rPr>
              <w:t>(у балах</w:t>
            </w:r>
            <w:r>
              <w:t>):</w:t>
            </w:r>
          </w:p>
        </w:tc>
        <w:tc>
          <w:tcPr>
            <w:tcW w:w="3050" w:type="dxa"/>
            <w:tcBorders>
              <w:right w:val="single" w:color="auto" w:sz="4" w:space="0"/>
            </w:tcBorders>
            <w:shd w:val="clear" w:color="auto" w:fill="F2DBDB" w:themeFill="accent2" w:themeFillTint="33"/>
          </w:tcPr>
          <w:p w14:paraId="61CAB30A">
            <w:pPr>
              <w:pStyle w:val="10"/>
              <w:ind w:left="0" w:right="357"/>
            </w:pPr>
            <w:r>
              <w:t>3,1</w:t>
            </w:r>
          </w:p>
        </w:tc>
        <w:tc>
          <w:tcPr>
            <w:tcW w:w="4133" w:type="dxa"/>
            <w:tcBorders>
              <w:top w:val="single" w:color="auto" w:sz="4" w:space="0"/>
              <w:left w:val="single" w:color="auto" w:sz="4" w:space="0"/>
              <w:bottom w:val="single" w:color="auto" w:sz="4" w:space="0"/>
            </w:tcBorders>
            <w:shd w:val="clear" w:color="auto" w:fill="F2DBDB" w:themeFill="accent2" w:themeFillTint="33"/>
          </w:tcPr>
          <w:p w14:paraId="23E05409">
            <w:pPr>
              <w:pStyle w:val="10"/>
              <w:ind w:left="0" w:right="357"/>
            </w:pPr>
            <w:r>
              <w:t>Достатній</w:t>
            </w:r>
          </w:p>
        </w:tc>
      </w:tr>
      <w:tr w14:paraId="6394DF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7" w:type="dxa"/>
            <w:shd w:val="clear" w:color="auto" w:fill="F2DBDB" w:themeFill="accent2" w:themeFillTint="33"/>
          </w:tcPr>
          <w:p w14:paraId="57CCF100">
            <w:pPr>
              <w:pStyle w:val="10"/>
              <w:ind w:left="0" w:right="357"/>
            </w:pPr>
            <w:r>
              <w:t>За рівнем оцінювання якості освітньої діяльності при  математичному обрахунку</w:t>
            </w:r>
            <w:r>
              <w:rPr>
                <w:i/>
              </w:rPr>
              <w:t>(%)</w:t>
            </w:r>
          </w:p>
        </w:tc>
        <w:tc>
          <w:tcPr>
            <w:tcW w:w="3050" w:type="dxa"/>
            <w:tcBorders>
              <w:right w:val="single" w:color="auto" w:sz="4" w:space="0"/>
            </w:tcBorders>
            <w:shd w:val="clear" w:color="auto" w:fill="F2DBDB" w:themeFill="accent2" w:themeFillTint="33"/>
          </w:tcPr>
          <w:p w14:paraId="43493E5F">
            <w:pPr>
              <w:pStyle w:val="10"/>
              <w:ind w:left="0" w:right="357"/>
            </w:pPr>
            <w:r>
              <w:t>77.5%</w:t>
            </w:r>
          </w:p>
        </w:tc>
        <w:tc>
          <w:tcPr>
            <w:tcW w:w="4133" w:type="dxa"/>
            <w:tcBorders>
              <w:top w:val="single" w:color="auto" w:sz="4" w:space="0"/>
              <w:left w:val="single" w:color="auto" w:sz="4" w:space="0"/>
            </w:tcBorders>
            <w:shd w:val="clear" w:color="auto" w:fill="F2DBDB" w:themeFill="accent2" w:themeFillTint="33"/>
          </w:tcPr>
          <w:p w14:paraId="631A4018">
            <w:pPr>
              <w:pStyle w:val="10"/>
              <w:ind w:left="0" w:right="357"/>
            </w:pPr>
            <w:r>
              <w:t>Високий</w:t>
            </w:r>
          </w:p>
        </w:tc>
      </w:tr>
    </w:tbl>
    <w:p w14:paraId="2653D10C">
      <w:pPr>
        <w:pStyle w:val="10"/>
        <w:ind w:right="357"/>
      </w:pPr>
    </w:p>
    <w:p w14:paraId="3294DD7A">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Проведення обрахунків за формулою   Р =</w:t>
      </w:r>
      <w:r>
        <w:rPr>
          <w:rFonts w:ascii="Times New Roman" w:hAnsi="Times New Roman" w:cs="Times New Roman"/>
          <w:sz w:val="28"/>
          <w:szCs w:val="28"/>
          <w:u w:val="single"/>
          <w:lang w:val="uk-UA"/>
        </w:rPr>
        <w:t xml:space="preserve"> Р</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n</w:t>
      </w:r>
      <w:r>
        <w:rPr>
          <w:rFonts w:ascii="Times New Roman" w:hAnsi="Times New Roman" w:cs="Times New Roman"/>
          <w:sz w:val="28"/>
          <w:szCs w:val="28"/>
          <w:u w:val="single"/>
          <w:lang w:val="uk-UA"/>
        </w:rPr>
        <w:t xml:space="preserve"> +Р</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n</w:t>
      </w:r>
      <w:r>
        <w:rPr>
          <w:rFonts w:ascii="Times New Roman" w:hAnsi="Times New Roman" w:cs="Times New Roman"/>
          <w:sz w:val="28"/>
          <w:szCs w:val="28"/>
          <w:u w:val="single"/>
          <w:lang w:val="uk-UA"/>
        </w:rPr>
        <w:t xml:space="preserve"> +Р</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n</w:t>
      </w:r>
      <w:r>
        <w:rPr>
          <w:rFonts w:ascii="Times New Roman" w:hAnsi="Times New Roman" w:cs="Times New Roman"/>
          <w:sz w:val="28"/>
          <w:szCs w:val="28"/>
          <w:u w:val="single"/>
          <w:lang w:val="uk-UA"/>
        </w:rPr>
        <w:t xml:space="preserve"> +Р</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n</w:t>
      </w:r>
      <w:r>
        <w:rPr>
          <w:rFonts w:ascii="Times New Roman" w:hAnsi="Times New Roman" w:cs="Times New Roman"/>
          <w:sz w:val="28"/>
          <w:szCs w:val="28"/>
          <w:u w:val="single"/>
          <w:lang w:val="uk-UA"/>
        </w:rPr>
        <w:t>+ Р</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n</w:t>
      </w:r>
      <w:r>
        <w:rPr>
          <w:rFonts w:ascii="Times New Roman" w:hAnsi="Times New Roman" w:cs="Times New Roman"/>
          <w:sz w:val="28"/>
          <w:szCs w:val="28"/>
          <w:u w:val="single"/>
          <w:lang w:val="uk-UA"/>
        </w:rPr>
        <w:t xml:space="preserve">                                                                   </w:t>
      </w:r>
    </w:p>
    <w:p w14:paraId="72DCB14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n</w:t>
      </w:r>
    </w:p>
    <w:p w14:paraId="5B31D5E0">
      <w:pPr>
        <w:rPr>
          <w:rFonts w:ascii="Times New Roman" w:hAnsi="Times New Roman" w:cs="Times New Roman"/>
          <w:sz w:val="28"/>
          <w:szCs w:val="28"/>
          <w:lang w:val="uk-UA"/>
        </w:rPr>
      </w:pPr>
      <w:r>
        <w:rPr>
          <w:rFonts w:ascii="Times New Roman" w:hAnsi="Times New Roman" w:cs="Times New Roman"/>
          <w:sz w:val="28"/>
          <w:szCs w:val="28"/>
          <w:lang w:val="uk-UA"/>
        </w:rPr>
        <w:t>Р – середньоарифметична оцінка напряму</w:t>
      </w:r>
    </w:p>
    <w:p w14:paraId="2056B467">
      <w:pPr>
        <w:rPr>
          <w:rFonts w:ascii="Times New Roman" w:hAnsi="Times New Roman" w:cs="Times New Roman"/>
          <w:sz w:val="28"/>
          <w:szCs w:val="28"/>
          <w:lang w:val="uk-UA"/>
        </w:rPr>
      </w:pPr>
      <w:r>
        <w:rPr>
          <w:rFonts w:ascii="Times New Roman" w:hAnsi="Times New Roman" w:cs="Times New Roman"/>
          <w:sz w:val="28"/>
          <w:szCs w:val="28"/>
          <w:lang w:val="uk-UA"/>
        </w:rPr>
        <w:t>Р</w:t>
      </w:r>
      <w:r>
        <w:rPr>
          <w:rFonts w:ascii="Times New Roman" w:hAnsi="Times New Roman" w:cs="Times New Roman"/>
          <w:sz w:val="28"/>
          <w:szCs w:val="28"/>
          <w:lang w:val="en-US"/>
        </w:rPr>
        <w:t>n</w:t>
      </w:r>
      <w:r>
        <w:rPr>
          <w:rFonts w:ascii="Times New Roman" w:hAnsi="Times New Roman" w:cs="Times New Roman"/>
          <w:sz w:val="28"/>
          <w:szCs w:val="28"/>
          <w:lang w:val="uk-UA"/>
        </w:rPr>
        <w:t xml:space="preserve"> – бал вимоги</w:t>
      </w:r>
    </w:p>
    <w:p w14:paraId="500E7707">
      <w:pPr>
        <w:rPr>
          <w:rFonts w:ascii="Times New Roman" w:hAnsi="Times New Roman" w:cs="Times New Roman"/>
          <w:sz w:val="28"/>
          <w:szCs w:val="28"/>
          <w:lang w:val="uk-UA"/>
        </w:rPr>
      </w:pPr>
      <w:r>
        <w:rPr>
          <w:rFonts w:ascii="Times New Roman" w:hAnsi="Times New Roman" w:cs="Times New Roman"/>
          <w:sz w:val="28"/>
          <w:szCs w:val="28"/>
          <w:lang w:val="en-US"/>
        </w:rPr>
        <w:t>n</w:t>
      </w:r>
      <w:r>
        <w:rPr>
          <w:rFonts w:ascii="Times New Roman" w:hAnsi="Times New Roman" w:cs="Times New Roman"/>
          <w:sz w:val="28"/>
          <w:szCs w:val="28"/>
          <w:lang w:val="uk-UA"/>
        </w:rPr>
        <w:t xml:space="preserve"> – кількість вимог (правил) у напрямі</w:t>
      </w:r>
    </w:p>
    <w:p w14:paraId="4AD49C21">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Таким чином: Р =</w:t>
      </w:r>
      <w:r>
        <w:rPr>
          <w:rFonts w:ascii="Times New Roman" w:hAnsi="Times New Roman" w:cs="Times New Roman"/>
          <w:sz w:val="28"/>
          <w:szCs w:val="28"/>
          <w:u w:val="single"/>
          <w:lang w:val="uk-UA"/>
        </w:rPr>
        <w:t xml:space="preserve"> 3,0+3,5+3,0+3,0+3,0                                                                  </w:t>
      </w:r>
    </w:p>
    <w:p w14:paraId="0373342C">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5</w:t>
      </w:r>
      <w:r>
        <w:rPr>
          <w:rFonts w:ascii="Times New Roman" w:hAnsi="Times New Roman" w:cs="Times New Roman"/>
          <w:sz w:val="28"/>
          <w:szCs w:val="28"/>
        </w:rPr>
        <w:t xml:space="preserve">                                        </w:t>
      </w:r>
    </w:p>
    <w:p w14:paraId="648A5B9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 = 3,1</w:t>
      </w:r>
    </w:p>
    <w:p w14:paraId="2604D2CD">
      <w:pPr>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Шкала визначення рівня якості освітньої діяльності (у балах):</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5"/>
        <w:gridCol w:w="9216"/>
      </w:tblGrid>
      <w:tr w14:paraId="699392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14:paraId="567A47B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 – 1,65</w:t>
            </w:r>
          </w:p>
        </w:tc>
        <w:tc>
          <w:tcPr>
            <w:tcW w:w="9216" w:type="dxa"/>
          </w:tcPr>
          <w:p w14:paraId="7CB170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Низький рівень</w:t>
            </w:r>
          </w:p>
        </w:tc>
      </w:tr>
      <w:tr w14:paraId="282584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14:paraId="2BF6A16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1,66- 2,65</w:t>
            </w:r>
          </w:p>
        </w:tc>
        <w:tc>
          <w:tcPr>
            <w:tcW w:w="9216" w:type="dxa"/>
          </w:tcPr>
          <w:p w14:paraId="603ECE8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Рівень, що вимагає покращення</w:t>
            </w:r>
          </w:p>
        </w:tc>
      </w:tr>
      <w:tr w14:paraId="6281EC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14:paraId="296C1AF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2,66 -3,60</w:t>
            </w:r>
          </w:p>
        </w:tc>
        <w:tc>
          <w:tcPr>
            <w:tcW w:w="9216" w:type="dxa"/>
          </w:tcPr>
          <w:p w14:paraId="057D2D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Достатній рівень</w:t>
            </w:r>
          </w:p>
        </w:tc>
      </w:tr>
      <w:tr w14:paraId="56EF6C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5" w:type="dxa"/>
          </w:tcPr>
          <w:p w14:paraId="2160F5F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3,61 -4,0</w:t>
            </w:r>
          </w:p>
        </w:tc>
        <w:tc>
          <w:tcPr>
            <w:tcW w:w="9216" w:type="dxa"/>
          </w:tcPr>
          <w:p w14:paraId="222F308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Високий рівень</w:t>
            </w:r>
          </w:p>
        </w:tc>
      </w:tr>
    </w:tbl>
    <w:p w14:paraId="619DAE0D">
      <w:pPr>
        <w:rPr>
          <w:rFonts w:ascii="Times New Roman" w:hAnsi="Times New Roman" w:cs="Times New Roman"/>
          <w:b/>
          <w:sz w:val="28"/>
          <w:szCs w:val="28"/>
          <w:lang w:val="uk-UA"/>
        </w:rPr>
      </w:pPr>
    </w:p>
    <w:p w14:paraId="531BD866">
      <w:pPr>
        <w:jc w:val="center"/>
        <w:rPr>
          <w:rFonts w:ascii="Times New Roman" w:hAnsi="Times New Roman" w:cs="Times New Roman"/>
          <w:color w:val="FF0000"/>
          <w:sz w:val="32"/>
          <w:szCs w:val="32"/>
          <w:lang w:val="uk-UA"/>
        </w:rPr>
      </w:pPr>
      <w:r>
        <w:rPr>
          <w:rFonts w:ascii="Times New Roman" w:hAnsi="Times New Roman" w:cs="Times New Roman"/>
          <w:color w:val="FF0000"/>
          <w:sz w:val="32"/>
          <w:szCs w:val="32"/>
          <w:lang w:val="uk-UA"/>
        </w:rPr>
        <w:t>РІВНІ ОЦІНЮВАННЯ</w:t>
      </w:r>
    </w:p>
    <w:p w14:paraId="1FF45448">
      <w:pPr>
        <w:jc w:val="center"/>
        <w:rPr>
          <w:color w:val="1F497D"/>
          <w:u w:val="single"/>
        </w:rPr>
      </w:pPr>
      <w:r>
        <w:rPr>
          <w:rFonts w:ascii="Times New Roman" w:hAnsi="Times New Roman" w:cs="Times New Roman"/>
          <w:color w:val="FF0000"/>
          <w:sz w:val="32"/>
          <w:szCs w:val="32"/>
          <w:lang w:val="uk-UA"/>
        </w:rPr>
        <w:t>ЯКОСТІ ОСВІТНЬОЇ ДІЯЛЬНОСТІ</w:t>
      </w:r>
    </w:p>
    <w:p w14:paraId="37F98763">
      <w:pPr>
        <w:pStyle w:val="17"/>
        <w:ind w:left="0"/>
        <w:jc w:val="center"/>
        <w:rPr>
          <w:color w:val="1F497D"/>
          <w:u w:val="single"/>
        </w:rPr>
      </w:pPr>
    </w:p>
    <w:p w14:paraId="5F74A3FB">
      <w:pPr>
        <w:pStyle w:val="17"/>
        <w:ind w:left="0"/>
        <w:jc w:val="center"/>
        <w:rPr>
          <w:color w:val="1F497D"/>
          <w:u w:val="single"/>
        </w:rPr>
      </w:pPr>
    </w:p>
    <w:tbl>
      <w:tblPr>
        <w:tblStyle w:val="12"/>
        <w:tblpPr w:leftFromText="180" w:rightFromText="180" w:vertAnchor="text" w:horzAnchor="page" w:tblpX="3324" w:tblpY="64"/>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2"/>
        <w:gridCol w:w="2393"/>
        <w:gridCol w:w="2393"/>
        <w:gridCol w:w="2393"/>
      </w:tblGrid>
      <w:tr w14:paraId="67C217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shd w:val="clear" w:color="auto" w:fill="EEECE1" w:themeFill="background2"/>
          </w:tcPr>
          <w:p w14:paraId="69F2328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ВИСОКИЙ</w:t>
            </w:r>
          </w:p>
        </w:tc>
        <w:tc>
          <w:tcPr>
            <w:tcW w:w="2393" w:type="dxa"/>
            <w:shd w:val="clear" w:color="auto" w:fill="EEECE1" w:themeFill="background2"/>
          </w:tcPr>
          <w:p w14:paraId="3D30D6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c>
          <w:tcPr>
            <w:tcW w:w="2393" w:type="dxa"/>
            <w:shd w:val="clear" w:color="auto" w:fill="EEECE1" w:themeFill="background2"/>
          </w:tcPr>
          <w:p w14:paraId="04FA6D2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ВИМАГАЄ ПОКРАЩЕННЯ</w:t>
            </w:r>
          </w:p>
        </w:tc>
        <w:tc>
          <w:tcPr>
            <w:tcW w:w="2393" w:type="dxa"/>
            <w:shd w:val="clear" w:color="auto" w:fill="EEECE1" w:themeFill="background2"/>
          </w:tcPr>
          <w:p w14:paraId="6072CEC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НИЗЬКИЙ</w:t>
            </w:r>
          </w:p>
        </w:tc>
      </w:tr>
      <w:tr w14:paraId="1682CF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shd w:val="clear" w:color="auto" w:fill="92D050"/>
          </w:tcPr>
          <w:p w14:paraId="763FD368">
            <w:pPr>
              <w:spacing w:after="0" w:line="240" w:lineRule="auto"/>
              <w:jc w:val="center"/>
              <w:rPr>
                <w:rFonts w:ascii="Times New Roman" w:hAnsi="Times New Roman" w:cs="Times New Roman"/>
                <w:sz w:val="28"/>
                <w:szCs w:val="28"/>
                <w:lang w:val="uk-UA"/>
              </w:rPr>
            </w:pPr>
            <w:r>
              <w:rPr>
                <w:rFonts w:ascii="Times New Roman" w:hAnsi="Times New Roman" w:cs="Times New Roman"/>
                <w:color w:val="0070C0"/>
                <w:sz w:val="28"/>
                <w:szCs w:val="28"/>
                <w:lang w:val="uk-UA"/>
              </w:rPr>
              <w:t>У всіх випадках,</w:t>
            </w:r>
            <w:r>
              <w:rPr>
                <w:rFonts w:ascii="Times New Roman" w:hAnsi="Times New Roman" w:cs="Times New Roman"/>
                <w:sz w:val="28"/>
                <w:szCs w:val="28"/>
                <w:lang w:val="uk-UA"/>
              </w:rPr>
              <w:t xml:space="preserve"> описаних вербально, або у </w:t>
            </w:r>
            <w:r>
              <w:rPr>
                <w:rFonts w:ascii="Times New Roman" w:hAnsi="Times New Roman" w:cs="Times New Roman"/>
                <w:color w:val="0070C0"/>
                <w:sz w:val="28"/>
                <w:szCs w:val="28"/>
                <w:lang w:val="uk-UA"/>
              </w:rPr>
              <w:t>76-100%</w:t>
            </w:r>
            <w:r>
              <w:rPr>
                <w:rFonts w:ascii="Times New Roman" w:hAnsi="Times New Roman" w:cs="Times New Roman"/>
                <w:sz w:val="28"/>
                <w:szCs w:val="28"/>
                <w:lang w:val="uk-UA"/>
              </w:rPr>
              <w:t xml:space="preserve"> при математичному обрахунку</w:t>
            </w:r>
          </w:p>
        </w:tc>
        <w:tc>
          <w:tcPr>
            <w:tcW w:w="2393" w:type="dxa"/>
            <w:shd w:val="clear" w:color="auto" w:fill="FFC000"/>
          </w:tcPr>
          <w:p w14:paraId="2F6D91C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Спостерігається у </w:t>
            </w:r>
            <w:r>
              <w:rPr>
                <w:rFonts w:ascii="Times New Roman" w:hAnsi="Times New Roman" w:cs="Times New Roman"/>
                <w:color w:val="0070C0"/>
                <w:sz w:val="28"/>
                <w:szCs w:val="28"/>
                <w:lang w:val="uk-UA"/>
              </w:rPr>
              <w:t>більшості випадків,</w:t>
            </w:r>
            <w:r>
              <w:rPr>
                <w:rFonts w:ascii="Times New Roman" w:hAnsi="Times New Roman" w:cs="Times New Roman"/>
                <w:sz w:val="28"/>
                <w:szCs w:val="28"/>
                <w:lang w:val="uk-UA"/>
              </w:rPr>
              <w:t xml:space="preserve"> описаних вербально, або у </w:t>
            </w:r>
            <w:r>
              <w:rPr>
                <w:rFonts w:ascii="Times New Roman" w:hAnsi="Times New Roman" w:cs="Times New Roman"/>
                <w:color w:val="0070C0"/>
                <w:sz w:val="28"/>
                <w:szCs w:val="28"/>
                <w:lang w:val="uk-UA"/>
              </w:rPr>
              <w:t>51-75%</w:t>
            </w:r>
            <w:r>
              <w:rPr>
                <w:rFonts w:ascii="Times New Roman" w:hAnsi="Times New Roman" w:cs="Times New Roman"/>
                <w:sz w:val="28"/>
                <w:szCs w:val="28"/>
                <w:lang w:val="uk-UA"/>
              </w:rPr>
              <w:t xml:space="preserve"> при математичному обрахунку</w:t>
            </w:r>
          </w:p>
        </w:tc>
        <w:tc>
          <w:tcPr>
            <w:tcW w:w="2393" w:type="dxa"/>
            <w:shd w:val="clear" w:color="auto" w:fill="002060"/>
          </w:tcPr>
          <w:p w14:paraId="0C1BCEE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Спостерігається у </w:t>
            </w:r>
            <w:r>
              <w:rPr>
                <w:rFonts w:ascii="Times New Roman" w:hAnsi="Times New Roman" w:cs="Times New Roman"/>
                <w:color w:val="0070C0"/>
                <w:sz w:val="28"/>
                <w:szCs w:val="28"/>
                <w:lang w:val="uk-UA"/>
              </w:rPr>
              <w:t>поодиноких випадках</w:t>
            </w:r>
            <w:r>
              <w:rPr>
                <w:rFonts w:ascii="Times New Roman" w:hAnsi="Times New Roman" w:cs="Times New Roman"/>
                <w:sz w:val="28"/>
                <w:szCs w:val="28"/>
                <w:lang w:val="uk-UA"/>
              </w:rPr>
              <w:t xml:space="preserve">, або від </w:t>
            </w:r>
            <w:r>
              <w:rPr>
                <w:rFonts w:ascii="Times New Roman" w:hAnsi="Times New Roman" w:cs="Times New Roman"/>
                <w:color w:val="0070C0"/>
                <w:sz w:val="28"/>
                <w:szCs w:val="28"/>
                <w:lang w:val="uk-UA"/>
              </w:rPr>
              <w:t>26 до50%</w:t>
            </w:r>
            <w:r>
              <w:rPr>
                <w:rFonts w:ascii="Times New Roman" w:hAnsi="Times New Roman" w:cs="Times New Roman"/>
                <w:sz w:val="28"/>
                <w:szCs w:val="28"/>
                <w:lang w:val="uk-UA"/>
              </w:rPr>
              <w:t xml:space="preserve"> при математичному обрахунку</w:t>
            </w:r>
          </w:p>
        </w:tc>
        <w:tc>
          <w:tcPr>
            <w:tcW w:w="2393" w:type="dxa"/>
            <w:shd w:val="clear" w:color="auto" w:fill="C00000"/>
          </w:tcPr>
          <w:p w14:paraId="04F2B39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Випадки </w:t>
            </w:r>
            <w:r>
              <w:rPr>
                <w:rFonts w:ascii="Times New Roman" w:hAnsi="Times New Roman" w:cs="Times New Roman"/>
                <w:color w:val="0070C0"/>
                <w:sz w:val="28"/>
                <w:szCs w:val="28"/>
                <w:lang w:val="uk-UA"/>
              </w:rPr>
              <w:t>не спостерігаються,</w:t>
            </w:r>
            <w:r>
              <w:rPr>
                <w:rFonts w:ascii="Times New Roman" w:hAnsi="Times New Roman" w:cs="Times New Roman"/>
                <w:sz w:val="28"/>
                <w:szCs w:val="28"/>
                <w:lang w:val="uk-UA"/>
              </w:rPr>
              <w:t xml:space="preserve"> законодавство </w:t>
            </w:r>
            <w:r>
              <w:rPr>
                <w:rFonts w:ascii="Times New Roman" w:hAnsi="Times New Roman" w:cs="Times New Roman"/>
                <w:color w:val="0070C0"/>
                <w:sz w:val="28"/>
                <w:szCs w:val="28"/>
                <w:lang w:val="uk-UA"/>
              </w:rPr>
              <w:t>дотримується</w:t>
            </w:r>
            <w:r>
              <w:rPr>
                <w:rFonts w:ascii="Times New Roman" w:hAnsi="Times New Roman" w:cs="Times New Roman"/>
                <w:sz w:val="28"/>
                <w:szCs w:val="28"/>
                <w:lang w:val="uk-UA"/>
              </w:rPr>
              <w:t xml:space="preserve"> або</w:t>
            </w:r>
          </w:p>
          <w:p w14:paraId="24FDE6B8">
            <w:pPr>
              <w:spacing w:after="0" w:line="240" w:lineRule="auto"/>
              <w:jc w:val="center"/>
              <w:rPr>
                <w:rFonts w:ascii="Times New Roman" w:hAnsi="Times New Roman" w:cs="Times New Roman"/>
                <w:sz w:val="28"/>
                <w:szCs w:val="28"/>
                <w:lang w:val="uk-UA"/>
              </w:rPr>
            </w:pPr>
            <w:r>
              <w:rPr>
                <w:rFonts w:ascii="Times New Roman" w:hAnsi="Times New Roman" w:cs="Times New Roman"/>
                <w:color w:val="0070C0"/>
                <w:sz w:val="28"/>
                <w:szCs w:val="28"/>
                <w:lang w:val="uk-UA"/>
              </w:rPr>
              <w:t>25%</w:t>
            </w:r>
            <w:r>
              <w:rPr>
                <w:rFonts w:ascii="Times New Roman" w:hAnsi="Times New Roman" w:cs="Times New Roman"/>
                <w:sz w:val="28"/>
                <w:szCs w:val="28"/>
                <w:lang w:val="uk-UA"/>
              </w:rPr>
              <w:t xml:space="preserve"> при математичному обрахунку</w:t>
            </w:r>
          </w:p>
        </w:tc>
      </w:tr>
    </w:tbl>
    <w:p w14:paraId="78EEE51D">
      <w:pPr>
        <w:pStyle w:val="17"/>
        <w:ind w:left="0"/>
        <w:jc w:val="center"/>
        <w:rPr>
          <w:color w:val="1F497D"/>
          <w:u w:val="single"/>
        </w:rPr>
      </w:pPr>
    </w:p>
    <w:p w14:paraId="3B1856FE">
      <w:pPr>
        <w:pStyle w:val="17"/>
        <w:ind w:left="0"/>
        <w:jc w:val="center"/>
        <w:rPr>
          <w:color w:val="1F497D"/>
          <w:u w:val="single"/>
        </w:rPr>
      </w:pPr>
    </w:p>
    <w:p w14:paraId="7ED97136">
      <w:pPr>
        <w:pStyle w:val="17"/>
        <w:ind w:left="0"/>
        <w:jc w:val="center"/>
        <w:rPr>
          <w:color w:val="1F497D"/>
          <w:u w:val="single"/>
        </w:rPr>
      </w:pPr>
    </w:p>
    <w:p w14:paraId="39A2C711">
      <w:pPr>
        <w:pStyle w:val="17"/>
        <w:ind w:left="0"/>
        <w:jc w:val="center"/>
        <w:rPr>
          <w:color w:val="1F497D"/>
          <w:u w:val="single"/>
        </w:rPr>
      </w:pPr>
    </w:p>
    <w:p w14:paraId="1460CEA8">
      <w:pPr>
        <w:pStyle w:val="17"/>
        <w:ind w:left="0"/>
        <w:jc w:val="center"/>
        <w:rPr>
          <w:color w:val="1F497D"/>
          <w:u w:val="single"/>
        </w:rPr>
      </w:pPr>
    </w:p>
    <w:p w14:paraId="1EEB406C">
      <w:pPr>
        <w:pStyle w:val="17"/>
        <w:ind w:left="0"/>
        <w:jc w:val="center"/>
        <w:rPr>
          <w:color w:val="1F497D"/>
          <w:u w:val="single"/>
        </w:rPr>
      </w:pPr>
    </w:p>
    <w:p w14:paraId="2883E9A5">
      <w:pPr>
        <w:pStyle w:val="17"/>
        <w:ind w:left="0"/>
        <w:jc w:val="center"/>
        <w:rPr>
          <w:color w:val="1F497D"/>
          <w:u w:val="single"/>
        </w:rPr>
      </w:pPr>
    </w:p>
    <w:p w14:paraId="742E17FB">
      <w:pPr>
        <w:pStyle w:val="17"/>
        <w:ind w:left="0"/>
        <w:jc w:val="center"/>
        <w:rPr>
          <w:color w:val="1F497D"/>
          <w:u w:val="single"/>
        </w:rPr>
      </w:pPr>
    </w:p>
    <w:p w14:paraId="03FE5AAA">
      <w:pPr>
        <w:pStyle w:val="17"/>
        <w:ind w:left="0"/>
        <w:jc w:val="center"/>
        <w:rPr>
          <w:color w:val="1F497D"/>
          <w:u w:val="single"/>
        </w:rPr>
      </w:pPr>
    </w:p>
    <w:p w14:paraId="1AE4671D">
      <w:pPr>
        <w:pStyle w:val="17"/>
        <w:ind w:left="0"/>
        <w:jc w:val="center"/>
        <w:rPr>
          <w:color w:val="1F497D"/>
          <w:u w:val="single"/>
        </w:rPr>
      </w:pPr>
    </w:p>
    <w:p w14:paraId="351BDC91">
      <w:pPr>
        <w:pStyle w:val="17"/>
        <w:ind w:left="0"/>
        <w:jc w:val="center"/>
        <w:rPr>
          <w:color w:val="1F497D"/>
          <w:u w:val="single"/>
        </w:rPr>
      </w:pPr>
    </w:p>
    <w:p w14:paraId="1A4CC6CA">
      <w:pPr>
        <w:pStyle w:val="17"/>
        <w:ind w:left="0"/>
        <w:jc w:val="center"/>
        <w:rPr>
          <w:color w:val="1F497D"/>
          <w:u w:val="single"/>
        </w:rPr>
      </w:pPr>
    </w:p>
    <w:p w14:paraId="29044D97">
      <w:pPr>
        <w:pStyle w:val="17"/>
        <w:ind w:left="0"/>
        <w:jc w:val="center"/>
        <w:rPr>
          <w:color w:val="1F497D"/>
          <w:u w:val="single"/>
        </w:rPr>
      </w:pPr>
    </w:p>
    <w:p w14:paraId="14F5AE20">
      <w:pPr>
        <w:pStyle w:val="17"/>
        <w:ind w:left="0"/>
        <w:jc w:val="center"/>
        <w:rPr>
          <w:color w:val="1F497D"/>
          <w:u w:val="single"/>
        </w:rPr>
      </w:pPr>
    </w:p>
    <w:p w14:paraId="4EBE3F79">
      <w:pPr>
        <w:pStyle w:val="17"/>
        <w:ind w:left="0"/>
        <w:jc w:val="center"/>
        <w:rPr>
          <w:color w:val="1F497D"/>
          <w:u w:val="single"/>
        </w:rPr>
      </w:pPr>
    </w:p>
    <w:p w14:paraId="317ABF66">
      <w:pPr>
        <w:pStyle w:val="17"/>
        <w:ind w:left="0"/>
        <w:jc w:val="center"/>
        <w:rPr>
          <w:color w:val="1F497D"/>
          <w:u w:val="single"/>
        </w:rPr>
      </w:pPr>
    </w:p>
    <w:p w14:paraId="123C39F7">
      <w:pPr>
        <w:pStyle w:val="17"/>
        <w:ind w:left="0"/>
        <w:jc w:val="center"/>
        <w:rPr>
          <w:color w:val="1F497D"/>
          <w:u w:val="single"/>
        </w:rPr>
      </w:pPr>
    </w:p>
    <w:p w14:paraId="5B737C71">
      <w:pPr>
        <w:pStyle w:val="17"/>
        <w:ind w:left="0"/>
        <w:jc w:val="center"/>
        <w:rPr>
          <w:color w:val="1F497D"/>
          <w:u w:val="single"/>
        </w:rPr>
      </w:pPr>
    </w:p>
    <w:p w14:paraId="2410B527">
      <w:pPr>
        <w:pStyle w:val="17"/>
        <w:ind w:left="0"/>
        <w:jc w:val="center"/>
        <w:rPr>
          <w:color w:val="1F497D"/>
          <w:u w:val="single"/>
        </w:rPr>
      </w:pPr>
    </w:p>
    <w:p w14:paraId="131E32E2">
      <w:pPr>
        <w:pStyle w:val="17"/>
        <w:ind w:left="0"/>
        <w:jc w:val="center"/>
        <w:rPr>
          <w:color w:val="1F497D"/>
          <w:u w:val="single"/>
        </w:rPr>
      </w:pPr>
    </w:p>
    <w:p w14:paraId="08CF3371">
      <w:pPr>
        <w:pStyle w:val="17"/>
        <w:ind w:left="0"/>
        <w:jc w:val="both"/>
        <w:rPr>
          <w:color w:val="1F497D"/>
          <w:u w:val="single"/>
        </w:rPr>
      </w:pPr>
      <w:bookmarkStart w:id="8" w:name="_GoBack"/>
      <w:bookmarkEnd w:id="8"/>
    </w:p>
    <w:p w14:paraId="724D50E8">
      <w:pPr>
        <w:pStyle w:val="17"/>
        <w:ind w:left="0"/>
        <w:jc w:val="center"/>
        <w:rPr>
          <w:color w:val="1F497D"/>
          <w:u w:val="single"/>
        </w:rPr>
      </w:pPr>
    </w:p>
    <w:p w14:paraId="0AF0AD3D">
      <w:pPr>
        <w:pStyle w:val="17"/>
        <w:ind w:left="0"/>
        <w:jc w:val="center"/>
        <w:rPr>
          <w:color w:val="1F497D"/>
          <w:u w:val="single"/>
        </w:rPr>
      </w:pPr>
      <w:r>
        <w:rPr>
          <w:color w:val="1F497D"/>
          <w:u w:val="single"/>
        </w:rPr>
        <w:t>Визначення заходів для підвищення якості управлінської діяльності у 2025/2026 навчальному році:</w:t>
      </w:r>
    </w:p>
    <w:p w14:paraId="4E32B8E1">
      <w:pPr>
        <w:pStyle w:val="17"/>
        <w:ind w:left="0"/>
        <w:jc w:val="center"/>
        <w:rPr>
          <w:color w:val="1F497D"/>
          <w:u w:val="single"/>
        </w:rPr>
      </w:pPr>
    </w:p>
    <w:p w14:paraId="0AEB60AA">
      <w:pPr>
        <w:numPr>
          <w:ilvl w:val="0"/>
          <w:numId w:val="14"/>
        </w:numPr>
        <w:spacing w:after="0"/>
        <w:jc w:val="both"/>
        <w:rPr>
          <w:rFonts w:ascii="Times New Roman" w:hAnsi="Times New Roman" w:cs="Times New Roman"/>
          <w:b/>
          <w:sz w:val="24"/>
          <w:szCs w:val="24"/>
          <w:lang w:val="uk-UA"/>
        </w:rPr>
      </w:pPr>
      <w:r>
        <w:rPr>
          <w:rFonts w:ascii="Times New Roman" w:hAnsi="Times New Roman" w:eastAsia="Times New Roman" w:cs="Times New Roman"/>
          <w:sz w:val="24"/>
          <w:szCs w:val="24"/>
          <w:lang w:val="uk-UA"/>
        </w:rPr>
        <w:t xml:space="preserve">   </w:t>
      </w:r>
      <w:r>
        <w:rPr>
          <w:rFonts w:ascii="Times New Roman" w:hAnsi="Times New Roman" w:eastAsia="Times New Roman" w:cs="Times New Roman"/>
          <w:sz w:val="24"/>
          <w:szCs w:val="24"/>
        </w:rPr>
        <w:t xml:space="preserve">приведення установчих документів </w:t>
      </w:r>
      <w:r>
        <w:rPr>
          <w:rFonts w:ascii="Times New Roman" w:hAnsi="Times New Roman" w:eastAsia="Times New Roman" w:cs="Times New Roman"/>
          <w:sz w:val="24"/>
          <w:szCs w:val="24"/>
          <w:lang w:val="uk-UA"/>
        </w:rPr>
        <w:t>Калинопільського центру розвитку дитини «Сонечко»</w:t>
      </w:r>
      <w:r>
        <w:rPr>
          <w:rFonts w:ascii="Times New Roman" w:hAnsi="Times New Roman" w:eastAsia="Times New Roman" w:cs="Times New Roman"/>
          <w:sz w:val="24"/>
          <w:szCs w:val="24"/>
        </w:rPr>
        <w:t xml:space="preserve"> у відповідність </w:t>
      </w:r>
      <w:r>
        <w:rPr>
          <w:rFonts w:ascii="Times New Roman" w:hAnsi="Times New Roman" w:eastAsia="Times New Roman" w:cs="Times New Roman"/>
          <w:sz w:val="24"/>
          <w:szCs w:val="24"/>
          <w:lang w:val="uk-UA"/>
        </w:rPr>
        <w:t xml:space="preserve">до </w:t>
      </w:r>
      <w:r>
        <w:rPr>
          <w:rFonts w:ascii="Times New Roman" w:hAnsi="Times New Roman" w:eastAsia="Times New Roman" w:cs="Times New Roman"/>
          <w:sz w:val="24"/>
          <w:szCs w:val="24"/>
          <w:lang w:eastAsia="uk-UA"/>
        </w:rPr>
        <w:t>Закону України «Про дошкільну освіту»</w:t>
      </w:r>
      <w:r>
        <w:rPr>
          <w:rFonts w:ascii="Times New Roman" w:hAnsi="Times New Roman" w:cs="Times New Roman"/>
          <w:sz w:val="24"/>
          <w:szCs w:val="24"/>
          <w:lang w:val="uk-UA" w:eastAsia="uk-UA"/>
        </w:rPr>
        <w:t xml:space="preserve"> від </w:t>
      </w:r>
      <w:r>
        <w:rPr>
          <w:rFonts w:ascii="Times New Roman" w:hAnsi="Times New Roman" w:eastAsia="Calibri" w:cs="Times New Roman"/>
          <w:sz w:val="24"/>
          <w:szCs w:val="24"/>
          <w:lang w:val="uk-UA" w:eastAsia="en-US"/>
        </w:rPr>
        <w:t>06.07.2024 №3788-ІХ;</w:t>
      </w:r>
    </w:p>
    <w:p w14:paraId="02E813D5">
      <w:pPr>
        <w:pStyle w:val="16"/>
        <w:numPr>
          <w:ilvl w:val="0"/>
          <w:numId w:val="14"/>
        </w:numPr>
        <w:tabs>
          <w:tab w:val="left" w:pos="372"/>
        </w:tabs>
        <w:spacing w:line="276" w:lineRule="auto"/>
        <w:ind w:right="-1"/>
        <w:contextualSpacing/>
        <w:jc w:val="both"/>
        <w:rPr>
          <w:sz w:val="24"/>
          <w:szCs w:val="24"/>
        </w:rPr>
      </w:pPr>
      <w:r>
        <w:rPr>
          <w:iCs/>
          <w:sz w:val="24"/>
          <w:szCs w:val="24"/>
        </w:rPr>
        <w:t xml:space="preserve">   продовження процесу розбудови ВСЗЯО: забезпечити розроблення </w:t>
      </w:r>
      <w:r>
        <w:rPr>
          <w:sz w:val="24"/>
          <w:szCs w:val="24"/>
        </w:rPr>
        <w:t xml:space="preserve"> Положення про внутрішню систему забезпечення якості освіти у Калинопільському центрі розвитку дитини «Сонечко» у відповідності до </w:t>
      </w:r>
      <w:r>
        <w:rPr>
          <w:sz w:val="24"/>
          <w:szCs w:val="24"/>
          <w:lang w:eastAsia="uk-UA"/>
        </w:rPr>
        <w:t>Методичних рекомендацій з питань формування та функціонування внутрішньої системи забезпечення якості освіти в закладах дошкільної освіти, затверджених наказом МОН України від 04.03.2025 № 407;</w:t>
      </w:r>
    </w:p>
    <w:p w14:paraId="1C4D7D17">
      <w:pPr>
        <w:numPr>
          <w:ilvl w:val="0"/>
          <w:numId w:val="14"/>
        </w:numPr>
        <w:spacing w:after="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розроблення Освітньої програми</w:t>
      </w:r>
      <w:r>
        <w:rPr>
          <w:rFonts w:ascii="Times New Roman" w:hAnsi="Times New Roman" w:cs="Times New Roman"/>
          <w:sz w:val="24"/>
          <w:szCs w:val="24"/>
          <w:lang w:val="uk-UA"/>
        </w:rPr>
        <w:t xml:space="preserve">  Калинопільського центру розвитку дитини «Сонечко» </w:t>
      </w:r>
      <w:r>
        <w:rPr>
          <w:rFonts w:ascii="Times New Roman" w:hAnsi="Times New Roman" w:cs="Times New Roman"/>
          <w:sz w:val="24"/>
          <w:szCs w:val="24"/>
          <w:shd w:val="clear" w:color="auto" w:fill="FFFFFF"/>
          <w:lang w:val="uk-UA"/>
        </w:rPr>
        <w:t>на  2025/2026 навчальний рік;</w:t>
      </w:r>
    </w:p>
    <w:p w14:paraId="63C4A35D">
      <w:pPr>
        <w:numPr>
          <w:ilvl w:val="0"/>
          <w:numId w:val="14"/>
        </w:numPr>
        <w:spacing w:after="0"/>
        <w:jc w:val="both"/>
        <w:rPr>
          <w:rFonts w:ascii="Times New Roman" w:hAnsi="Times New Roman" w:cs="Times New Roman"/>
          <w:b/>
          <w:sz w:val="24"/>
          <w:szCs w:val="24"/>
          <w:lang w:val="uk-UA"/>
        </w:rPr>
      </w:pPr>
      <w:r>
        <w:rPr>
          <w:rFonts w:ascii="Times New Roman" w:hAnsi="Times New Roman" w:eastAsia="Times New Roman" w:cs="Times New Roman"/>
          <w:sz w:val="24"/>
          <w:szCs w:val="24"/>
          <w:lang w:val="uk-UA"/>
        </w:rPr>
        <w:t xml:space="preserve"> продовження роботи з актуалізації внутрішніх документів Калинопільського центру розвитку дитини «Сонечко» у зв'язку з перейменуванням закладу та для їх узгодження зі Статутом;</w:t>
      </w:r>
    </w:p>
    <w:p w14:paraId="09BC069F">
      <w:pPr>
        <w:pStyle w:val="16"/>
        <w:numPr>
          <w:ilvl w:val="0"/>
          <w:numId w:val="14"/>
        </w:numPr>
        <w:tabs>
          <w:tab w:val="left" w:pos="372"/>
        </w:tabs>
        <w:spacing w:line="276" w:lineRule="auto"/>
        <w:ind w:right="-1" w:firstLine="0"/>
        <w:contextualSpacing/>
        <w:jc w:val="both"/>
        <w:rPr>
          <w:sz w:val="24"/>
          <w:szCs w:val="24"/>
        </w:rPr>
      </w:pPr>
      <w:r>
        <w:rPr>
          <w:sz w:val="24"/>
          <w:szCs w:val="24"/>
        </w:rPr>
        <w:t xml:space="preserve">  удосконалити умови, які мотивують педагогічних працівників до підвищення якості освітньої діяльності саморозвитку, здійснення інноваційної освітньої діяльності через залучення додаткових джерел фінансування;</w:t>
      </w:r>
    </w:p>
    <w:p w14:paraId="0D56C174">
      <w:pPr>
        <w:pStyle w:val="16"/>
        <w:numPr>
          <w:ilvl w:val="0"/>
          <w:numId w:val="14"/>
        </w:numPr>
        <w:tabs>
          <w:tab w:val="left" w:pos="393"/>
        </w:tabs>
        <w:spacing w:line="276" w:lineRule="auto"/>
        <w:ind w:right="-31" w:firstLine="0"/>
        <w:jc w:val="both"/>
        <w:rPr>
          <w:sz w:val="24"/>
          <w:szCs w:val="24"/>
        </w:rPr>
      </w:pPr>
      <w:r>
        <w:rPr>
          <w:sz w:val="24"/>
          <w:szCs w:val="24"/>
        </w:rPr>
        <w:t xml:space="preserve">більш ширше залучати учасників освітнього процесу до прийняття певних управлінських рішень та надавати можливість їм безпосередньо впливати на них; </w:t>
      </w:r>
    </w:p>
    <w:p w14:paraId="544841C0">
      <w:pPr>
        <w:pStyle w:val="16"/>
        <w:numPr>
          <w:ilvl w:val="0"/>
          <w:numId w:val="14"/>
        </w:numPr>
        <w:tabs>
          <w:tab w:val="left" w:pos="393"/>
        </w:tabs>
        <w:spacing w:line="276" w:lineRule="auto"/>
        <w:ind w:right="-31" w:firstLine="0"/>
        <w:jc w:val="both"/>
        <w:rPr>
          <w:sz w:val="24"/>
          <w:szCs w:val="24"/>
        </w:rPr>
      </w:pPr>
      <w:r>
        <w:rPr>
          <w:sz w:val="24"/>
          <w:szCs w:val="24"/>
        </w:rPr>
        <w:t xml:space="preserve"> посилити контроль за організацією і здійсненням педагогічними працівниками освітнього процесу;</w:t>
      </w:r>
    </w:p>
    <w:p w14:paraId="730F4EF2">
      <w:pPr>
        <w:pStyle w:val="16"/>
        <w:numPr>
          <w:ilvl w:val="0"/>
          <w:numId w:val="14"/>
        </w:numPr>
        <w:tabs>
          <w:tab w:val="left" w:pos="393"/>
        </w:tabs>
        <w:spacing w:line="276" w:lineRule="auto"/>
        <w:ind w:right="-31"/>
        <w:jc w:val="both"/>
        <w:rPr>
          <w:sz w:val="24"/>
          <w:szCs w:val="24"/>
        </w:rPr>
      </w:pPr>
      <w:r>
        <w:rPr>
          <w:sz w:val="24"/>
          <w:szCs w:val="24"/>
        </w:rPr>
        <w:t xml:space="preserve">    підвищити рівень психологічного мікроклімату в ЗДО з метою підтримки ефективної співпраці між педагогами і зменшення частки педагогів, які можуть висловити власні думки без побоювань; </w:t>
      </w:r>
    </w:p>
    <w:p w14:paraId="2D547ED8">
      <w:pPr>
        <w:pStyle w:val="16"/>
        <w:numPr>
          <w:ilvl w:val="0"/>
          <w:numId w:val="14"/>
        </w:numPr>
        <w:tabs>
          <w:tab w:val="left" w:pos="393"/>
        </w:tabs>
        <w:spacing w:line="276" w:lineRule="auto"/>
        <w:ind w:right="-31" w:firstLine="0"/>
        <w:jc w:val="both"/>
        <w:rPr>
          <w:sz w:val="24"/>
          <w:szCs w:val="24"/>
        </w:rPr>
      </w:pPr>
      <w:r>
        <w:rPr>
          <w:sz w:val="24"/>
          <w:szCs w:val="24"/>
        </w:rPr>
        <w:t xml:space="preserve"> максимально сприяти оптимізації режиму роботи ЗДО  з метою забезпечення інтересів всіх учасників освітнього процесу; </w:t>
      </w:r>
    </w:p>
    <w:p w14:paraId="1D92F1B9">
      <w:pPr>
        <w:pStyle w:val="16"/>
        <w:numPr>
          <w:ilvl w:val="0"/>
          <w:numId w:val="14"/>
        </w:numPr>
        <w:tabs>
          <w:tab w:val="left" w:pos="393"/>
        </w:tabs>
        <w:spacing w:line="276" w:lineRule="auto"/>
        <w:ind w:left="142" w:right="-31" w:firstLine="0"/>
        <w:jc w:val="both"/>
        <w:rPr>
          <w:sz w:val="24"/>
          <w:szCs w:val="24"/>
        </w:rPr>
      </w:pPr>
      <w:r>
        <w:rPr>
          <w:sz w:val="24"/>
          <w:szCs w:val="24"/>
        </w:rPr>
        <w:t xml:space="preserve"> проводити постійну інформаційну та просвітницьку роботу щодо принципів доброчесної поведінки та негативного ставлення до корупції серед усіх учасників освітнього процесу;</w:t>
      </w:r>
    </w:p>
    <w:p w14:paraId="29500419">
      <w:pPr>
        <w:pStyle w:val="16"/>
        <w:tabs>
          <w:tab w:val="left" w:pos="393"/>
        </w:tabs>
        <w:spacing w:line="276" w:lineRule="auto"/>
        <w:ind w:left="142" w:right="-31"/>
        <w:jc w:val="both"/>
        <w:rPr>
          <w:sz w:val="24"/>
          <w:szCs w:val="24"/>
        </w:rPr>
      </w:pPr>
      <w:r>
        <w:rPr>
          <w:sz w:val="24"/>
          <w:szCs w:val="24"/>
        </w:rPr>
        <w:t>- забезпечити виконання заходів щодо  створення безпечного освітнього середовища, психолого-педагогічного супроводу  освітнього процесудля організації якісної  освітньої діяльності закладу дошкільної освіти в умовах воєнного стану;</w:t>
      </w:r>
    </w:p>
    <w:p w14:paraId="7DBA0E44">
      <w:pPr>
        <w:pStyle w:val="16"/>
        <w:numPr>
          <w:ilvl w:val="0"/>
          <w:numId w:val="14"/>
        </w:numPr>
        <w:tabs>
          <w:tab w:val="left" w:pos="372"/>
        </w:tabs>
        <w:spacing w:line="276" w:lineRule="auto"/>
        <w:ind w:right="-31" w:firstLine="0"/>
        <w:jc w:val="both"/>
        <w:rPr>
          <w:sz w:val="24"/>
          <w:szCs w:val="24"/>
        </w:rPr>
      </w:pPr>
      <w:r>
        <w:rPr>
          <w:sz w:val="24"/>
          <w:szCs w:val="24"/>
        </w:rPr>
        <w:t>забезпечити підтримку адміністрацією закладу освітніх та громадських ініціатив учасників освітнього процесу, які спрямовані на сталий розвиток закладу та участь у житті місцевої громади (культурні, спортивні, екологічні проєкти, заходи); спланувати механізм залучення додаткових коштівдляздійснення такихідей та пропозицій;</w:t>
      </w:r>
    </w:p>
    <w:p w14:paraId="65C24914">
      <w:pPr>
        <w:pStyle w:val="17"/>
        <w:numPr>
          <w:ilvl w:val="0"/>
          <w:numId w:val="14"/>
        </w:numPr>
        <w:spacing w:line="276" w:lineRule="auto"/>
        <w:ind w:left="221" w:right="-31"/>
        <w:jc w:val="both"/>
        <w:rPr>
          <w:b w:val="0"/>
          <w:i w:val="0"/>
        </w:rPr>
      </w:pPr>
      <w:r>
        <w:rPr>
          <w:b w:val="0"/>
          <w:i w:val="0"/>
          <w:shd w:val="clear" w:color="auto" w:fill="FFFFFF"/>
        </w:rPr>
        <w:t>направити до органів місцевої влади пропозиції щодо виділення коштів на матеріально-технічне забезпечення, проведення ремонтних робіт, придбання комп’ютерної техніки;</w:t>
      </w:r>
    </w:p>
    <w:p w14:paraId="697A6033">
      <w:pPr>
        <w:widowControl w:val="0"/>
        <w:numPr>
          <w:ilvl w:val="0"/>
          <w:numId w:val="14"/>
        </w:numPr>
        <w:shd w:val="clear" w:color="auto" w:fill="FFFFFF"/>
        <w:autoSpaceDE w:val="0"/>
        <w:autoSpaceDN w:val="0"/>
        <w:spacing w:after="0"/>
        <w:ind w:right="-31"/>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продовження роботи над проблемою формування, збереження, зміцнення здоров’я дітей, удосконалення роботи з основ безпеки життєдіяльності.</w:t>
      </w:r>
    </w:p>
    <w:p w14:paraId="16C97FDD">
      <w:pPr>
        <w:numPr>
          <w:ilvl w:val="0"/>
          <w:numId w:val="14"/>
        </w:numPr>
        <w:shd w:val="clear" w:color="auto" w:fill="FFFFFF"/>
        <w:autoSpaceDN w:val="0"/>
        <w:spacing w:after="0"/>
        <w:ind w:right="-31"/>
        <w:jc w:val="both"/>
        <w:rPr>
          <w:rFonts w:ascii="Times New Roman" w:hAnsi="Times New Roman" w:cs="Times New Roman"/>
          <w:color w:val="030303"/>
          <w:sz w:val="24"/>
          <w:szCs w:val="24"/>
        </w:rPr>
      </w:pPr>
      <w:r>
        <w:rPr>
          <w:rFonts w:ascii="Times New Roman" w:hAnsi="Times New Roman" w:cs="Times New Roman"/>
          <w:iCs/>
          <w:color w:val="000000"/>
          <w:sz w:val="24"/>
          <w:szCs w:val="24"/>
        </w:rPr>
        <w:t>сприяння розвитку основ патріотичної свідомості дошкільників з високими морально-духовними якостями, навичками культури спілкування, знаннями про українську культуру та звичаї, як важливими чинниками  національно - патріотичного виховання;</w:t>
      </w:r>
    </w:p>
    <w:p w14:paraId="4B3AF403">
      <w:pPr>
        <w:numPr>
          <w:ilvl w:val="0"/>
          <w:numId w:val="14"/>
        </w:numPr>
        <w:autoSpaceDN w:val="0"/>
        <w:spacing w:after="0"/>
        <w:ind w:right="-31"/>
        <w:jc w:val="both"/>
        <w:rPr>
          <w:rFonts w:ascii="Times New Roman" w:hAnsi="Times New Roman" w:cs="Times New Roman"/>
          <w:sz w:val="24"/>
          <w:szCs w:val="24"/>
          <w:shd w:val="clear" w:color="auto" w:fill="FFFFFF"/>
        </w:rPr>
      </w:pPr>
      <w:r>
        <w:rPr>
          <w:rFonts w:ascii="Times New Roman" w:hAnsi="Times New Roman" w:cs="Times New Roman"/>
          <w:bCs/>
          <w:iCs/>
          <w:sz w:val="24"/>
          <w:szCs w:val="24"/>
        </w:rPr>
        <w:t xml:space="preserve">продовжувати розширювати і оновлювати форми, види та зміст співпраці з родинами, забезпечувати прозорість і відкритість роботи закладу через контент вебсайту, спільнот відкритих груп в соціальній мережі Facebоok, </w:t>
      </w:r>
      <w:r>
        <w:rPr>
          <w:rFonts w:ascii="Times New Roman" w:hAnsi="Times New Roman" w:eastAsia="Arial" w:cs="Times New Roman"/>
          <w:sz w:val="24"/>
          <w:szCs w:val="24"/>
          <w:lang w:val="en-US"/>
        </w:rPr>
        <w:t>Viber</w:t>
      </w:r>
      <w:r>
        <w:rPr>
          <w:rFonts w:ascii="Times New Roman" w:hAnsi="Times New Roman" w:eastAsia="Arial" w:cs="Times New Roman"/>
          <w:sz w:val="24"/>
          <w:szCs w:val="24"/>
        </w:rPr>
        <w:t>.</w:t>
      </w:r>
    </w:p>
    <w:sectPr>
      <w:pgSz w:w="16838" w:h="11906" w:orient="landscape"/>
      <w:pgMar w:top="709" w:right="1134" w:bottom="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ProximaNova">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7B029FB"/>
    <w:multiLevelType w:val="multilevel"/>
    <w:tmpl w:val="07B029FB"/>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AF7664"/>
    <w:multiLevelType w:val="multilevel"/>
    <w:tmpl w:val="0EAF7664"/>
    <w:lvl w:ilvl="0" w:tentative="0">
      <w:start w:val="1"/>
      <w:numFmt w:val="decimal"/>
      <w:lvlText w:val="%1."/>
      <w:lvlJc w:val="left"/>
      <w:pPr>
        <w:ind w:left="795" w:hanging="435"/>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5687B95"/>
    <w:multiLevelType w:val="multilevel"/>
    <w:tmpl w:val="15687B95"/>
    <w:lvl w:ilvl="0" w:tentative="0">
      <w:start w:val="1"/>
      <w:numFmt w:val="decimal"/>
      <w:lvlText w:val="%1."/>
      <w:lvlJc w:val="left"/>
      <w:pPr>
        <w:ind w:left="720" w:hanging="360"/>
      </w:pPr>
      <w:rPr>
        <w:rFonts w:hint="default"/>
        <w:b/>
      </w:rPr>
    </w:lvl>
    <w:lvl w:ilvl="1" w:tentative="0">
      <w:start w:val="1"/>
      <w:numFmt w:val="decimal"/>
      <w:isLgl/>
      <w:lvlText w:val="%1.%2."/>
      <w:lvlJc w:val="left"/>
      <w:pPr>
        <w:ind w:left="1288" w:hanging="72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2061" w:hanging="1080"/>
      </w:pPr>
      <w:rPr>
        <w:rFonts w:hint="default"/>
      </w:rPr>
    </w:lvl>
    <w:lvl w:ilvl="4" w:tentative="0">
      <w:start w:val="1"/>
      <w:numFmt w:val="decimal"/>
      <w:isLgl/>
      <w:lvlText w:val="%1.%2.%3.%4.%5."/>
      <w:lvlJc w:val="left"/>
      <w:pPr>
        <w:ind w:left="2628" w:hanging="1440"/>
      </w:pPr>
      <w:rPr>
        <w:rFonts w:hint="default"/>
      </w:rPr>
    </w:lvl>
    <w:lvl w:ilvl="5" w:tentative="0">
      <w:start w:val="1"/>
      <w:numFmt w:val="decimal"/>
      <w:isLgl/>
      <w:lvlText w:val="%1.%2.%3.%4.%5.%6."/>
      <w:lvlJc w:val="left"/>
      <w:pPr>
        <w:ind w:left="2835" w:hanging="1440"/>
      </w:pPr>
      <w:rPr>
        <w:rFonts w:hint="default"/>
      </w:rPr>
    </w:lvl>
    <w:lvl w:ilvl="6" w:tentative="0">
      <w:start w:val="1"/>
      <w:numFmt w:val="decimal"/>
      <w:isLgl/>
      <w:lvlText w:val="%1.%2.%3.%4.%5.%6.%7."/>
      <w:lvlJc w:val="left"/>
      <w:pPr>
        <w:ind w:left="3402" w:hanging="1800"/>
      </w:pPr>
      <w:rPr>
        <w:rFonts w:hint="default"/>
      </w:rPr>
    </w:lvl>
    <w:lvl w:ilvl="7" w:tentative="0">
      <w:start w:val="1"/>
      <w:numFmt w:val="decimal"/>
      <w:isLgl/>
      <w:lvlText w:val="%1.%2.%3.%4.%5.%6.%7.%8."/>
      <w:lvlJc w:val="left"/>
      <w:pPr>
        <w:ind w:left="3969" w:hanging="2160"/>
      </w:pPr>
      <w:rPr>
        <w:rFonts w:hint="default"/>
      </w:rPr>
    </w:lvl>
    <w:lvl w:ilvl="8" w:tentative="0">
      <w:start w:val="1"/>
      <w:numFmt w:val="decimal"/>
      <w:isLgl/>
      <w:lvlText w:val="%1.%2.%3.%4.%5.%6.%7.%8.%9."/>
      <w:lvlJc w:val="left"/>
      <w:pPr>
        <w:ind w:left="4176" w:hanging="2160"/>
      </w:pPr>
      <w:rPr>
        <w:rFonts w:hint="default"/>
      </w:rPr>
    </w:lvl>
  </w:abstractNum>
  <w:abstractNum w:abstractNumId="4">
    <w:nsid w:val="1AD16B69"/>
    <w:multiLevelType w:val="multilevel"/>
    <w:tmpl w:val="1AD16B69"/>
    <w:lvl w:ilvl="0" w:tentative="0">
      <w:start w:val="1"/>
      <w:numFmt w:val="decimal"/>
      <w:lvlText w:val="%1."/>
      <w:lvlJc w:val="left"/>
      <w:pPr>
        <w:ind w:left="460" w:hanging="360"/>
      </w:pPr>
      <w:rPr>
        <w:rFonts w:hint="default"/>
        <w:b/>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5">
    <w:nsid w:val="24AA5207"/>
    <w:multiLevelType w:val="multilevel"/>
    <w:tmpl w:val="24AA5207"/>
    <w:lvl w:ilvl="0" w:tentative="0">
      <w:start w:val="0"/>
      <w:numFmt w:val="bullet"/>
      <w:lvlText w:val="-"/>
      <w:lvlJc w:val="left"/>
      <w:pPr>
        <w:ind w:left="140" w:hanging="140"/>
      </w:pPr>
      <w:rPr>
        <w:rFonts w:hint="default" w:ascii="Times New Roman" w:hAnsi="Times New Roman" w:eastAsia="Times New Roman" w:cs="Times New Roman"/>
        <w:w w:val="99"/>
        <w:sz w:val="24"/>
      </w:rPr>
    </w:lvl>
    <w:lvl w:ilvl="1" w:tentative="0">
      <w:start w:val="0"/>
      <w:numFmt w:val="bullet"/>
      <w:lvlText w:val="•"/>
      <w:lvlJc w:val="left"/>
      <w:pPr>
        <w:ind w:left="1507" w:hanging="140"/>
      </w:pPr>
    </w:lvl>
    <w:lvl w:ilvl="2" w:tentative="0">
      <w:start w:val="0"/>
      <w:numFmt w:val="bullet"/>
      <w:lvlText w:val="•"/>
      <w:lvlJc w:val="left"/>
      <w:pPr>
        <w:ind w:left="3079" w:hanging="140"/>
      </w:pPr>
    </w:lvl>
    <w:lvl w:ilvl="3" w:tentative="0">
      <w:start w:val="0"/>
      <w:numFmt w:val="bullet"/>
      <w:lvlText w:val="•"/>
      <w:lvlJc w:val="left"/>
      <w:pPr>
        <w:ind w:left="4651" w:hanging="140"/>
      </w:pPr>
    </w:lvl>
    <w:lvl w:ilvl="4" w:tentative="0">
      <w:start w:val="0"/>
      <w:numFmt w:val="bullet"/>
      <w:lvlText w:val="•"/>
      <w:lvlJc w:val="left"/>
      <w:pPr>
        <w:ind w:left="6223" w:hanging="140"/>
      </w:pPr>
    </w:lvl>
    <w:lvl w:ilvl="5" w:tentative="0">
      <w:start w:val="0"/>
      <w:numFmt w:val="bullet"/>
      <w:lvlText w:val="•"/>
      <w:lvlJc w:val="left"/>
      <w:pPr>
        <w:ind w:left="7795" w:hanging="140"/>
      </w:pPr>
    </w:lvl>
    <w:lvl w:ilvl="6" w:tentative="0">
      <w:start w:val="0"/>
      <w:numFmt w:val="bullet"/>
      <w:lvlText w:val="•"/>
      <w:lvlJc w:val="left"/>
      <w:pPr>
        <w:ind w:left="9367" w:hanging="140"/>
      </w:pPr>
    </w:lvl>
    <w:lvl w:ilvl="7" w:tentative="0">
      <w:start w:val="0"/>
      <w:numFmt w:val="bullet"/>
      <w:lvlText w:val="•"/>
      <w:lvlJc w:val="left"/>
      <w:pPr>
        <w:ind w:left="10938" w:hanging="140"/>
      </w:pPr>
    </w:lvl>
    <w:lvl w:ilvl="8" w:tentative="0">
      <w:start w:val="0"/>
      <w:numFmt w:val="bullet"/>
      <w:lvlText w:val="•"/>
      <w:lvlJc w:val="left"/>
      <w:pPr>
        <w:ind w:left="12510" w:hanging="140"/>
      </w:pPr>
    </w:lvl>
  </w:abstractNum>
  <w:abstractNum w:abstractNumId="6">
    <w:nsid w:val="2AB170E5"/>
    <w:multiLevelType w:val="multilevel"/>
    <w:tmpl w:val="2AB170E5"/>
    <w:lvl w:ilvl="0" w:tentative="0">
      <w:start w:val="0"/>
      <w:numFmt w:val="bullet"/>
      <w:lvlText w:val="-"/>
      <w:lvlJc w:val="left"/>
      <w:pPr>
        <w:tabs>
          <w:tab w:val="left" w:pos="1211"/>
        </w:tabs>
        <w:ind w:left="1211" w:hanging="360"/>
      </w:pPr>
      <w:rPr>
        <w:rFonts w:hint="default" w:ascii="Times New Roman" w:hAnsi="Times New Roman" w:eastAsia="Times New Roman" w:cs="Times New Roman"/>
      </w:rPr>
    </w:lvl>
    <w:lvl w:ilvl="1" w:tentative="0">
      <w:start w:val="1"/>
      <w:numFmt w:val="bullet"/>
      <w:lvlText w:val="o"/>
      <w:lvlJc w:val="left"/>
      <w:pPr>
        <w:tabs>
          <w:tab w:val="left" w:pos="2071"/>
        </w:tabs>
        <w:ind w:left="2071" w:hanging="360"/>
      </w:pPr>
      <w:rPr>
        <w:rFonts w:hint="default" w:ascii="Courier New" w:hAnsi="Courier New" w:cs="Courier New"/>
      </w:rPr>
    </w:lvl>
    <w:lvl w:ilvl="2" w:tentative="0">
      <w:start w:val="1"/>
      <w:numFmt w:val="bullet"/>
      <w:lvlText w:val=""/>
      <w:lvlJc w:val="left"/>
      <w:pPr>
        <w:tabs>
          <w:tab w:val="left" w:pos="2791"/>
        </w:tabs>
        <w:ind w:left="2791" w:hanging="360"/>
      </w:pPr>
      <w:rPr>
        <w:rFonts w:hint="default" w:ascii="Wingdings" w:hAnsi="Wingdings"/>
      </w:rPr>
    </w:lvl>
    <w:lvl w:ilvl="3" w:tentative="0">
      <w:start w:val="1"/>
      <w:numFmt w:val="bullet"/>
      <w:lvlText w:val=""/>
      <w:lvlJc w:val="left"/>
      <w:pPr>
        <w:tabs>
          <w:tab w:val="left" w:pos="3511"/>
        </w:tabs>
        <w:ind w:left="3511" w:hanging="360"/>
      </w:pPr>
      <w:rPr>
        <w:rFonts w:hint="default" w:ascii="Symbol" w:hAnsi="Symbol"/>
      </w:rPr>
    </w:lvl>
    <w:lvl w:ilvl="4" w:tentative="0">
      <w:start w:val="1"/>
      <w:numFmt w:val="bullet"/>
      <w:lvlText w:val="o"/>
      <w:lvlJc w:val="left"/>
      <w:pPr>
        <w:tabs>
          <w:tab w:val="left" w:pos="4231"/>
        </w:tabs>
        <w:ind w:left="4231" w:hanging="360"/>
      </w:pPr>
      <w:rPr>
        <w:rFonts w:hint="default" w:ascii="Courier New" w:hAnsi="Courier New" w:cs="Courier New"/>
      </w:rPr>
    </w:lvl>
    <w:lvl w:ilvl="5" w:tentative="0">
      <w:start w:val="1"/>
      <w:numFmt w:val="bullet"/>
      <w:lvlText w:val=""/>
      <w:lvlJc w:val="left"/>
      <w:pPr>
        <w:tabs>
          <w:tab w:val="left" w:pos="4951"/>
        </w:tabs>
        <w:ind w:left="4951" w:hanging="360"/>
      </w:pPr>
      <w:rPr>
        <w:rFonts w:hint="default" w:ascii="Wingdings" w:hAnsi="Wingdings"/>
      </w:rPr>
    </w:lvl>
    <w:lvl w:ilvl="6" w:tentative="0">
      <w:start w:val="1"/>
      <w:numFmt w:val="bullet"/>
      <w:lvlText w:val=""/>
      <w:lvlJc w:val="left"/>
      <w:pPr>
        <w:tabs>
          <w:tab w:val="left" w:pos="5671"/>
        </w:tabs>
        <w:ind w:left="5671" w:hanging="360"/>
      </w:pPr>
      <w:rPr>
        <w:rFonts w:hint="default" w:ascii="Symbol" w:hAnsi="Symbol"/>
      </w:rPr>
    </w:lvl>
    <w:lvl w:ilvl="7" w:tentative="0">
      <w:start w:val="1"/>
      <w:numFmt w:val="bullet"/>
      <w:lvlText w:val="o"/>
      <w:lvlJc w:val="left"/>
      <w:pPr>
        <w:tabs>
          <w:tab w:val="left" w:pos="6391"/>
        </w:tabs>
        <w:ind w:left="6391" w:hanging="360"/>
      </w:pPr>
      <w:rPr>
        <w:rFonts w:hint="default" w:ascii="Courier New" w:hAnsi="Courier New" w:cs="Courier New"/>
      </w:rPr>
    </w:lvl>
    <w:lvl w:ilvl="8" w:tentative="0">
      <w:start w:val="1"/>
      <w:numFmt w:val="bullet"/>
      <w:lvlText w:val=""/>
      <w:lvlJc w:val="left"/>
      <w:pPr>
        <w:tabs>
          <w:tab w:val="left" w:pos="7111"/>
        </w:tabs>
        <w:ind w:left="7111" w:hanging="360"/>
      </w:pPr>
      <w:rPr>
        <w:rFonts w:hint="default" w:ascii="Wingdings" w:hAnsi="Wingdings"/>
      </w:rPr>
    </w:lvl>
  </w:abstractNum>
  <w:abstractNum w:abstractNumId="7">
    <w:nsid w:val="2B243534"/>
    <w:multiLevelType w:val="multilevel"/>
    <w:tmpl w:val="2B243534"/>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0B66D41"/>
    <w:multiLevelType w:val="multilevel"/>
    <w:tmpl w:val="30B66D41"/>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5D56BB0"/>
    <w:multiLevelType w:val="multilevel"/>
    <w:tmpl w:val="35D56B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F4F7179"/>
    <w:multiLevelType w:val="multilevel"/>
    <w:tmpl w:val="3F4F7179"/>
    <w:lvl w:ilvl="0" w:tentative="0">
      <w:start w:val="1"/>
      <w:numFmt w:val="decimal"/>
      <w:lvlText w:val="%1."/>
      <w:lvlJc w:val="left"/>
      <w:pPr>
        <w:ind w:left="460" w:hanging="360"/>
      </w:pPr>
      <w:rPr>
        <w:rFonts w:hint="default"/>
        <w:b/>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11">
    <w:nsid w:val="66786881"/>
    <w:multiLevelType w:val="multilevel"/>
    <w:tmpl w:val="66786881"/>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5452A8E"/>
    <w:multiLevelType w:val="multilevel"/>
    <w:tmpl w:val="75452A8E"/>
    <w:lvl w:ilvl="0" w:tentative="0">
      <w:start w:val="1"/>
      <w:numFmt w:val="decimal"/>
      <w:lvlText w:val="%1."/>
      <w:lvlJc w:val="left"/>
      <w:pPr>
        <w:ind w:left="720" w:hanging="360"/>
      </w:pPr>
      <w:rPr>
        <w:rFonts w:ascii="Times New Roman" w:hAnsi="Times New Roman" w:eastAsia="Times New Roman" w:cs="Times New Roman"/>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A740A76"/>
    <w:multiLevelType w:val="multilevel"/>
    <w:tmpl w:val="7A740A76"/>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 w:ilvl="0" w:tentative="1">
        <w:start w:val="65535"/>
        <w:numFmt w:val="bullet"/>
        <w:lvlText w:val="-"/>
        <w:legacy w:legacy="1" w:legacySpace="0" w:legacyIndent="350"/>
        <w:lvlJc w:val="left"/>
        <w:rPr>
          <w:rFonts w:hint="default" w:ascii="Times New Roman" w:hAnsi="Times New Roman" w:cs="Times New Roman"/>
        </w:rPr>
      </w:lvl>
    </w:lvlOverride>
  </w:num>
  <w:num w:numId="6">
    <w:abstractNumId w:val="2"/>
  </w:num>
  <w:num w:numId="7">
    <w:abstractNumId w:val="3"/>
  </w:num>
  <w:num w:numId="8">
    <w:abstractNumId w:val="11"/>
  </w:num>
  <w:num w:numId="9">
    <w:abstractNumId w:val="12"/>
  </w:num>
  <w:num w:numId="10">
    <w:abstractNumId w:val="10"/>
  </w:num>
  <w:num w:numId="11">
    <w:abstractNumId w:val="8"/>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D5229"/>
    <w:rsid w:val="000020ED"/>
    <w:rsid w:val="00023F6B"/>
    <w:rsid w:val="00031570"/>
    <w:rsid w:val="00031E45"/>
    <w:rsid w:val="000942A2"/>
    <w:rsid w:val="000F0277"/>
    <w:rsid w:val="00104405"/>
    <w:rsid w:val="001839F5"/>
    <w:rsid w:val="001B59BB"/>
    <w:rsid w:val="001D0296"/>
    <w:rsid w:val="001D5229"/>
    <w:rsid w:val="002249BC"/>
    <w:rsid w:val="0024650F"/>
    <w:rsid w:val="00251D0A"/>
    <w:rsid w:val="002B33D4"/>
    <w:rsid w:val="002D6C57"/>
    <w:rsid w:val="00343A02"/>
    <w:rsid w:val="003864B6"/>
    <w:rsid w:val="00393685"/>
    <w:rsid w:val="0039551B"/>
    <w:rsid w:val="003A5EA6"/>
    <w:rsid w:val="003B6EA1"/>
    <w:rsid w:val="003D6808"/>
    <w:rsid w:val="004032A9"/>
    <w:rsid w:val="0041193B"/>
    <w:rsid w:val="00421933"/>
    <w:rsid w:val="0047668E"/>
    <w:rsid w:val="004D72FC"/>
    <w:rsid w:val="004E17C7"/>
    <w:rsid w:val="0052213B"/>
    <w:rsid w:val="00567D2E"/>
    <w:rsid w:val="00571301"/>
    <w:rsid w:val="0057371B"/>
    <w:rsid w:val="005B5FF8"/>
    <w:rsid w:val="005C6C17"/>
    <w:rsid w:val="005E6D89"/>
    <w:rsid w:val="00636E1F"/>
    <w:rsid w:val="00652CFF"/>
    <w:rsid w:val="00663BB8"/>
    <w:rsid w:val="006A3F9B"/>
    <w:rsid w:val="006A78A4"/>
    <w:rsid w:val="007101F4"/>
    <w:rsid w:val="00720EB2"/>
    <w:rsid w:val="00815F06"/>
    <w:rsid w:val="0084799B"/>
    <w:rsid w:val="00864DEC"/>
    <w:rsid w:val="00883A55"/>
    <w:rsid w:val="008A1C8F"/>
    <w:rsid w:val="008B0EBB"/>
    <w:rsid w:val="00917629"/>
    <w:rsid w:val="009700FD"/>
    <w:rsid w:val="00971DC4"/>
    <w:rsid w:val="009755ED"/>
    <w:rsid w:val="00976276"/>
    <w:rsid w:val="00984B9F"/>
    <w:rsid w:val="00994361"/>
    <w:rsid w:val="009C1FB4"/>
    <w:rsid w:val="009F1F64"/>
    <w:rsid w:val="00A06760"/>
    <w:rsid w:val="00A07DA0"/>
    <w:rsid w:val="00A1151E"/>
    <w:rsid w:val="00A12CBC"/>
    <w:rsid w:val="00AB2EF2"/>
    <w:rsid w:val="00B108A7"/>
    <w:rsid w:val="00B93438"/>
    <w:rsid w:val="00BD2912"/>
    <w:rsid w:val="00BF6063"/>
    <w:rsid w:val="00C208D0"/>
    <w:rsid w:val="00C25357"/>
    <w:rsid w:val="00C355BA"/>
    <w:rsid w:val="00CA5BBD"/>
    <w:rsid w:val="00CC0267"/>
    <w:rsid w:val="00CF2EE6"/>
    <w:rsid w:val="00D0030F"/>
    <w:rsid w:val="00D323EA"/>
    <w:rsid w:val="00D35A09"/>
    <w:rsid w:val="00D36EB3"/>
    <w:rsid w:val="00D46FBD"/>
    <w:rsid w:val="00D62508"/>
    <w:rsid w:val="00DB4590"/>
    <w:rsid w:val="00E2701E"/>
    <w:rsid w:val="00E93FC4"/>
    <w:rsid w:val="00E968C4"/>
    <w:rsid w:val="00EC66A8"/>
    <w:rsid w:val="00F52240"/>
    <w:rsid w:val="00F550A8"/>
    <w:rsid w:val="00F726BA"/>
    <w:rsid w:val="1F60103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26"/>
    <w:qFormat/>
    <w:uiPriority w:val="0"/>
    <w:pPr>
      <w:keepNext/>
      <w:spacing w:after="0" w:line="240" w:lineRule="auto"/>
      <w:jc w:val="center"/>
      <w:outlineLvl w:val="2"/>
    </w:pPr>
    <w:rPr>
      <w:rFonts w:ascii="Times New Roman" w:hAnsi="Times New Roman" w:eastAsia="Times New Roman" w:cs="Times New Roman"/>
      <w:sz w:val="24"/>
      <w:szCs w:val="20"/>
      <w:lang w:val="uk-U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nhideWhenUsed/>
    <w:uiPriority w:val="99"/>
    <w:rPr>
      <w:rFonts w:hint="default" w:ascii="Times New Roman" w:hAnsi="Times New Roman" w:cs="Times New Roman"/>
      <w:color w:val="0000FF"/>
      <w:u w:val="single"/>
    </w:rPr>
  </w:style>
  <w:style w:type="character" w:styleId="6">
    <w:name w:val="Strong"/>
    <w:qFormat/>
    <w:uiPriority w:val="22"/>
    <w:rPr>
      <w:rFonts w:ascii="Times New Roman" w:hAnsi="Times New Roman" w:cs="Times New Roman"/>
      <w:b/>
    </w:r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Body Text"/>
    <w:basedOn w:val="1"/>
    <w:link w:val="14"/>
    <w:semiHidden/>
    <w:unhideWhenUsed/>
    <w:uiPriority w:val="99"/>
    <w:pPr>
      <w:widowControl w:val="0"/>
      <w:autoSpaceDE w:val="0"/>
      <w:autoSpaceDN w:val="0"/>
      <w:spacing w:after="0" w:line="240" w:lineRule="auto"/>
    </w:pPr>
    <w:rPr>
      <w:rFonts w:ascii="Times New Roman" w:hAnsi="Times New Roman" w:eastAsia="Times New Roman" w:cs="Times New Roman"/>
      <w:sz w:val="20"/>
      <w:szCs w:val="20"/>
      <w:lang w:val="uk-UA" w:eastAsia="en-US"/>
    </w:rPr>
  </w:style>
  <w:style w:type="paragraph" w:styleId="9">
    <w:name w:val="Body Text Indent"/>
    <w:basedOn w:val="1"/>
    <w:link w:val="15"/>
    <w:semiHidden/>
    <w:unhideWhenUsed/>
    <w:uiPriority w:val="99"/>
    <w:pPr>
      <w:widowControl w:val="0"/>
      <w:autoSpaceDE w:val="0"/>
      <w:autoSpaceDN w:val="0"/>
      <w:spacing w:after="120" w:line="240" w:lineRule="auto"/>
      <w:ind w:left="283"/>
    </w:pPr>
    <w:rPr>
      <w:rFonts w:ascii="Times New Roman" w:hAnsi="Times New Roman" w:eastAsia="Calibri" w:cs="Times New Roman"/>
      <w:sz w:val="20"/>
      <w:szCs w:val="20"/>
      <w:lang w:val="uk-UA"/>
    </w:rPr>
  </w:style>
  <w:style w:type="paragraph" w:styleId="10">
    <w:name w:val="Title"/>
    <w:basedOn w:val="1"/>
    <w:link w:val="13"/>
    <w:qFormat/>
    <w:uiPriority w:val="0"/>
    <w:pPr>
      <w:widowControl w:val="0"/>
      <w:autoSpaceDE w:val="0"/>
      <w:autoSpaceDN w:val="0"/>
      <w:spacing w:after="0" w:line="240" w:lineRule="auto"/>
      <w:ind w:left="265" w:right="359"/>
      <w:jc w:val="center"/>
    </w:pPr>
    <w:rPr>
      <w:rFonts w:ascii="Cambria" w:hAnsi="Cambria" w:eastAsia="Times New Roman" w:cs="Times New Roman"/>
      <w:b/>
      <w:bCs/>
      <w:kern w:val="28"/>
      <w:sz w:val="32"/>
      <w:szCs w:val="32"/>
      <w:lang w:val="uk-UA" w:eastAsia="en-US"/>
    </w:rPr>
  </w:style>
  <w:style w:type="paragraph" w:styleId="11">
    <w:name w:val="Normal (Web)"/>
    <w:basedOn w:val="1"/>
    <w:link w:val="25"/>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2">
    <w:name w:val="Table Grid"/>
    <w:basedOn w:val="4"/>
    <w:uiPriority w:val="59"/>
    <w:pPr>
      <w:spacing w:after="0" w:line="240" w:lineRule="auto"/>
    </w:pPr>
    <w:rPr>
      <w:rFonts w:eastAsia="Calibri"/>
      <w:lang w:val="uk-UA"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Назва Знак"/>
    <w:basedOn w:val="3"/>
    <w:link w:val="10"/>
    <w:uiPriority w:val="0"/>
    <w:rPr>
      <w:rFonts w:ascii="Cambria" w:hAnsi="Cambria" w:eastAsia="Times New Roman" w:cs="Times New Roman"/>
      <w:b/>
      <w:bCs/>
      <w:kern w:val="28"/>
      <w:sz w:val="32"/>
      <w:szCs w:val="32"/>
      <w:lang w:val="uk-UA" w:eastAsia="en-US"/>
    </w:rPr>
  </w:style>
  <w:style w:type="character" w:customStyle="1" w:styleId="14">
    <w:name w:val="Основний текст Знак"/>
    <w:basedOn w:val="3"/>
    <w:link w:val="8"/>
    <w:semiHidden/>
    <w:uiPriority w:val="99"/>
    <w:rPr>
      <w:rFonts w:ascii="Times New Roman" w:hAnsi="Times New Roman" w:eastAsia="Times New Roman" w:cs="Times New Roman"/>
      <w:sz w:val="20"/>
      <w:szCs w:val="20"/>
      <w:lang w:val="uk-UA" w:eastAsia="en-US"/>
    </w:rPr>
  </w:style>
  <w:style w:type="character" w:customStyle="1" w:styleId="15">
    <w:name w:val="Основний текст з відступом Знак"/>
    <w:basedOn w:val="3"/>
    <w:link w:val="9"/>
    <w:semiHidden/>
    <w:uiPriority w:val="99"/>
    <w:rPr>
      <w:rFonts w:ascii="Times New Roman" w:hAnsi="Times New Roman" w:eastAsia="Calibri" w:cs="Times New Roman"/>
      <w:sz w:val="20"/>
      <w:szCs w:val="20"/>
      <w:lang w:val="uk-UA"/>
    </w:rPr>
  </w:style>
  <w:style w:type="paragraph" w:styleId="16">
    <w:name w:val="List Paragraph"/>
    <w:basedOn w:val="1"/>
    <w:qFormat/>
    <w:uiPriority w:val="34"/>
    <w:pPr>
      <w:widowControl w:val="0"/>
      <w:autoSpaceDE w:val="0"/>
      <w:autoSpaceDN w:val="0"/>
      <w:spacing w:after="0" w:line="240" w:lineRule="auto"/>
      <w:ind w:left="220"/>
    </w:pPr>
    <w:rPr>
      <w:rFonts w:ascii="Times New Roman" w:hAnsi="Times New Roman" w:eastAsia="Times New Roman" w:cs="Times New Roman"/>
      <w:lang w:val="uk-UA" w:eastAsia="en-US"/>
    </w:rPr>
  </w:style>
  <w:style w:type="paragraph" w:customStyle="1" w:styleId="17">
    <w:name w:val="Heading 11"/>
    <w:basedOn w:val="1"/>
    <w:uiPriority w:val="99"/>
    <w:pPr>
      <w:widowControl w:val="0"/>
      <w:autoSpaceDE w:val="0"/>
      <w:autoSpaceDN w:val="0"/>
      <w:spacing w:after="0" w:line="240" w:lineRule="auto"/>
      <w:ind w:left="220"/>
      <w:outlineLvl w:val="1"/>
    </w:pPr>
    <w:rPr>
      <w:rFonts w:ascii="Times New Roman" w:hAnsi="Times New Roman" w:eastAsia="Times New Roman" w:cs="Times New Roman"/>
      <w:b/>
      <w:bCs/>
      <w:i/>
      <w:iCs/>
      <w:sz w:val="24"/>
      <w:szCs w:val="24"/>
      <w:lang w:val="uk-UA" w:eastAsia="en-US"/>
    </w:rPr>
  </w:style>
  <w:style w:type="paragraph" w:customStyle="1" w:styleId="18">
    <w:name w:val="Table Paragraph"/>
    <w:basedOn w:val="1"/>
    <w:uiPriority w:val="99"/>
    <w:pPr>
      <w:widowControl w:val="0"/>
      <w:autoSpaceDE w:val="0"/>
      <w:autoSpaceDN w:val="0"/>
      <w:spacing w:after="0" w:line="240" w:lineRule="auto"/>
    </w:pPr>
    <w:rPr>
      <w:rFonts w:ascii="Times New Roman" w:hAnsi="Times New Roman" w:eastAsia="Times New Roman" w:cs="Times New Roman"/>
      <w:lang w:val="uk-UA" w:eastAsia="en-US"/>
    </w:rPr>
  </w:style>
  <w:style w:type="paragraph" w:customStyle="1" w:styleId="19">
    <w:name w:val="rvps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Текст у виносці Знак"/>
    <w:basedOn w:val="3"/>
    <w:link w:val="7"/>
    <w:semiHidden/>
    <w:uiPriority w:val="99"/>
    <w:rPr>
      <w:rFonts w:ascii="Tahoma" w:hAnsi="Tahoma" w:cs="Tahoma"/>
      <w:sz w:val="16"/>
      <w:szCs w:val="16"/>
    </w:rPr>
  </w:style>
  <w:style w:type="character" w:customStyle="1" w:styleId="21">
    <w:name w:val="apple-converted-space"/>
    <w:uiPriority w:val="0"/>
    <w:rPr>
      <w:rFonts w:cs="Times New Roman"/>
    </w:rPr>
  </w:style>
  <w:style w:type="character" w:customStyle="1" w:styleId="22">
    <w:name w:val="Без інтервалів Знак"/>
    <w:link w:val="23"/>
    <w:locked/>
    <w:uiPriority w:val="0"/>
    <w:rPr>
      <w:sz w:val="24"/>
      <w:szCs w:val="24"/>
    </w:rPr>
  </w:style>
  <w:style w:type="paragraph" w:styleId="23">
    <w:name w:val="No Spacing"/>
    <w:link w:val="22"/>
    <w:qFormat/>
    <w:uiPriority w:val="0"/>
    <w:pPr>
      <w:spacing w:after="0" w:line="240" w:lineRule="auto"/>
    </w:pPr>
    <w:rPr>
      <w:rFonts w:asciiTheme="minorHAnsi" w:hAnsiTheme="minorHAnsi" w:eastAsiaTheme="minorEastAsia" w:cstheme="minorBidi"/>
      <w:sz w:val="24"/>
      <w:szCs w:val="24"/>
      <w:lang w:val="ru-RU" w:eastAsia="ru-RU" w:bidi="ar-SA"/>
    </w:rPr>
  </w:style>
  <w:style w:type="paragraph" w:customStyle="1" w:styleId="24">
    <w:name w:val="Абзац списка1"/>
    <w:basedOn w:val="1"/>
    <w:semiHidden/>
    <w:uiPriority w:val="0"/>
    <w:pPr>
      <w:ind w:left="720"/>
      <w:contextualSpacing/>
    </w:pPr>
    <w:rPr>
      <w:rFonts w:ascii="Calibri" w:hAnsi="Calibri" w:eastAsia="Times New Roman" w:cs="Times New Roman"/>
      <w:lang w:eastAsia="en-US"/>
    </w:rPr>
  </w:style>
  <w:style w:type="character" w:customStyle="1" w:styleId="25">
    <w:name w:val="Звичайний (веб) Знак"/>
    <w:link w:val="11"/>
    <w:uiPriority w:val="99"/>
    <w:rPr>
      <w:rFonts w:ascii="Times New Roman" w:hAnsi="Times New Roman" w:eastAsia="Times New Roman" w:cs="Times New Roman"/>
      <w:sz w:val="24"/>
      <w:szCs w:val="24"/>
    </w:rPr>
  </w:style>
  <w:style w:type="character" w:customStyle="1" w:styleId="26">
    <w:name w:val="Заголовок 3 Знак"/>
    <w:basedOn w:val="3"/>
    <w:link w:val="2"/>
    <w:uiPriority w:val="0"/>
    <w:rPr>
      <w:rFonts w:ascii="Times New Roman" w:hAnsi="Times New Roman" w:eastAsia="Times New Roman" w:cs="Times New Roman"/>
      <w:sz w:val="24"/>
      <w:szCs w:val="20"/>
      <w:lang w:val="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8101</Words>
  <Characters>46176</Characters>
  <Lines>384</Lines>
  <Paragraphs>108</Paragraphs>
  <TotalTime>2</TotalTime>
  <ScaleCrop>false</ScaleCrop>
  <LinksUpToDate>false</LinksUpToDate>
  <CharactersWithSpaces>54169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2024-07-16T08:54:00Z</dcterms:created>
  <dc:creator>1</dc:creator>
  <cp:lastModifiedBy>ADMIN</cp:lastModifiedBy>
  <cp:lastPrinted>2025-06-16T11:28:00Z</cp:lastPrinted>
  <dcterms:modified xsi:type="dcterms:W3CDTF">2025-06-16T11:34:33Z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5930B65B32A04E7A9A0487BB16B9BE78_12</vt:lpwstr>
  </property>
</Properties>
</file>