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F5" w:rsidRPr="00C6024D" w:rsidRDefault="00D229F5" w:rsidP="00D229F5">
      <w:pPr>
        <w:tabs>
          <w:tab w:val="left" w:pos="4489"/>
          <w:tab w:val="left" w:pos="509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6024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F5" w:rsidRPr="00C6024D" w:rsidRDefault="00D229F5" w:rsidP="00D229F5">
      <w:pPr>
        <w:keepNext/>
        <w:tabs>
          <w:tab w:val="left" w:pos="1080"/>
          <w:tab w:val="center" w:pos="4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6024D">
        <w:rPr>
          <w:rFonts w:ascii="Times New Roman" w:hAnsi="Times New Roman"/>
          <w:bCs/>
          <w:sz w:val="28"/>
          <w:szCs w:val="28"/>
          <w:lang w:val="uk-UA"/>
        </w:rPr>
        <w:t>КАЛИНОПІЛЬСЬКИЙ ЦЕНТР РОЗВИТКУ ДИТИНИ "СОНЕЧКО"</w:t>
      </w:r>
    </w:p>
    <w:p w:rsidR="00D229F5" w:rsidRPr="00C6024D" w:rsidRDefault="00D229F5" w:rsidP="00D229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6024D">
        <w:rPr>
          <w:rFonts w:ascii="Times New Roman" w:hAnsi="Times New Roman"/>
          <w:sz w:val="28"/>
          <w:szCs w:val="28"/>
          <w:lang w:val="uk-UA"/>
        </w:rPr>
        <w:t xml:space="preserve">(КАЛИНОПІЛЬСЬКИЙ ЦРД </w:t>
      </w:r>
      <w:r w:rsidRPr="00C6024D">
        <w:rPr>
          <w:rFonts w:ascii="Times New Roman" w:hAnsi="Times New Roman"/>
          <w:bCs/>
          <w:sz w:val="28"/>
          <w:szCs w:val="28"/>
          <w:lang w:val="uk-UA"/>
        </w:rPr>
        <w:t>"</w:t>
      </w:r>
      <w:r w:rsidRPr="00C6024D">
        <w:rPr>
          <w:rFonts w:ascii="Times New Roman" w:hAnsi="Times New Roman"/>
          <w:sz w:val="28"/>
          <w:szCs w:val="28"/>
          <w:lang w:val="uk-UA"/>
        </w:rPr>
        <w:t>СОНЕЧКО</w:t>
      </w:r>
      <w:r w:rsidRPr="00C6024D">
        <w:rPr>
          <w:rFonts w:ascii="Times New Roman" w:hAnsi="Times New Roman"/>
          <w:bCs/>
          <w:sz w:val="28"/>
          <w:szCs w:val="28"/>
          <w:lang w:val="uk-UA"/>
        </w:rPr>
        <w:t>"</w:t>
      </w:r>
      <w:r w:rsidRPr="00C6024D">
        <w:rPr>
          <w:rFonts w:ascii="Times New Roman" w:hAnsi="Times New Roman"/>
          <w:sz w:val="28"/>
          <w:szCs w:val="28"/>
          <w:lang w:val="uk-UA"/>
        </w:rPr>
        <w:t>)</w:t>
      </w:r>
    </w:p>
    <w:p w:rsidR="00D229F5" w:rsidRPr="00C6024D" w:rsidRDefault="00D229F5" w:rsidP="00D229F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D229F5" w:rsidRPr="00C6024D" w:rsidRDefault="00D229F5" w:rsidP="00D229F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C6024D">
        <w:rPr>
          <w:rFonts w:ascii="Times New Roman" w:hAnsi="Times New Roman"/>
          <w:bCs/>
          <w:sz w:val="28"/>
          <w:szCs w:val="28"/>
          <w:lang w:val="uk-UA"/>
        </w:rPr>
        <w:t>Код ЄДРПОУ 33435624</w:t>
      </w:r>
    </w:p>
    <w:p w:rsidR="00D229F5" w:rsidRPr="00C6024D" w:rsidRDefault="00D229F5" w:rsidP="00D229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229F5" w:rsidRPr="00C6024D" w:rsidRDefault="00D229F5" w:rsidP="00D22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024D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D229F5" w:rsidRPr="00C6024D" w:rsidRDefault="00D229F5" w:rsidP="00D229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6024D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D229F5" w:rsidRPr="00C6024D" w:rsidRDefault="00D229F5" w:rsidP="00D229F5">
      <w:pPr>
        <w:pStyle w:val="3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uk-UA"/>
        </w:rPr>
      </w:pPr>
      <w:r w:rsidRPr="00C6024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>01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>вересня</w:t>
      </w:r>
      <w:r w:rsidRPr="00C6024D">
        <w:rPr>
          <w:rFonts w:ascii="Times New Roman" w:hAnsi="Times New Roman"/>
          <w:b w:val="0"/>
          <w:sz w:val="28"/>
          <w:szCs w:val="28"/>
        </w:rPr>
        <w:t xml:space="preserve">  2025 </w:t>
      </w:r>
      <w:r>
        <w:rPr>
          <w:rFonts w:ascii="Times New Roman" w:hAnsi="Times New Roman"/>
          <w:b w:val="0"/>
          <w:sz w:val="28"/>
          <w:szCs w:val="28"/>
        </w:rPr>
        <w:t xml:space="preserve">року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6024D">
        <w:rPr>
          <w:rFonts w:ascii="Times New Roman" w:hAnsi="Times New Roman"/>
          <w:b w:val="0"/>
          <w:sz w:val="28"/>
          <w:szCs w:val="28"/>
        </w:rPr>
        <w:t xml:space="preserve">селище </w:t>
      </w:r>
      <w:proofErr w:type="spellStart"/>
      <w:r w:rsidRPr="00C6024D">
        <w:rPr>
          <w:rFonts w:ascii="Times New Roman" w:hAnsi="Times New Roman"/>
          <w:b w:val="0"/>
          <w:sz w:val="28"/>
          <w:szCs w:val="28"/>
        </w:rPr>
        <w:t>Калинопіль</w:t>
      </w:r>
      <w:proofErr w:type="spellEnd"/>
      <w:r w:rsidRPr="00C6024D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 </w:t>
      </w:r>
      <w:r w:rsidRPr="00C6024D">
        <w:rPr>
          <w:rFonts w:ascii="Times New Roman" w:hAnsi="Times New Roman"/>
          <w:b w:val="0"/>
          <w:sz w:val="28"/>
          <w:szCs w:val="28"/>
        </w:rPr>
        <w:t>№</w:t>
      </w:r>
      <w:r w:rsidRPr="00C6024D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>73</w:t>
      </w:r>
      <w:r w:rsidRPr="00C6024D">
        <w:rPr>
          <w:rFonts w:ascii="Times New Roman" w:hAnsi="Times New Roman"/>
          <w:b w:val="0"/>
          <w:sz w:val="28"/>
          <w:szCs w:val="28"/>
        </w:rPr>
        <w:t>/</w:t>
      </w:r>
      <w:r w:rsidRPr="00C6024D">
        <w:rPr>
          <w:rFonts w:ascii="Times New Roman" w:hAnsi="Times New Roman"/>
          <w:b w:val="0"/>
          <w:sz w:val="28"/>
          <w:szCs w:val="28"/>
          <w:lang w:val="uk-UA"/>
        </w:rPr>
        <w:t>од</w:t>
      </w:r>
    </w:p>
    <w:p w:rsidR="00D229F5" w:rsidRDefault="00D229F5" w:rsidP="00D229F5">
      <w:pPr>
        <w:spacing w:after="0" w:line="240" w:lineRule="auto"/>
        <w:ind w:right="5102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229F5" w:rsidRPr="00EC1391" w:rsidRDefault="00D229F5" w:rsidP="00D229F5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EC1391">
        <w:rPr>
          <w:rFonts w:ascii="Times New Roman" w:eastAsia="MS Mincho" w:hAnsi="Times New Roman"/>
          <w:b/>
          <w:sz w:val="28"/>
          <w:szCs w:val="28"/>
        </w:rPr>
        <w:t xml:space="preserve">Про 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призначення</w:t>
      </w:r>
      <w:proofErr w:type="spellEnd"/>
      <w:r w:rsidRPr="00EC1391">
        <w:rPr>
          <w:rFonts w:ascii="Times New Roman" w:eastAsia="MS Mincho" w:hAnsi="Times New Roman"/>
          <w:b/>
          <w:sz w:val="28"/>
          <w:szCs w:val="28"/>
        </w:rPr>
        <w:t xml:space="preserve"> 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відповідальних</w:t>
      </w:r>
      <w:proofErr w:type="spellEnd"/>
      <w:r w:rsidRPr="00EC1391">
        <w:rPr>
          <w:rFonts w:ascii="Times New Roman" w:eastAsia="MS Mincho" w:hAnsi="Times New Roman"/>
          <w:b/>
          <w:sz w:val="28"/>
          <w:szCs w:val="28"/>
        </w:rPr>
        <w:t xml:space="preserve"> 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осіб</w:t>
      </w:r>
      <w:proofErr w:type="spellEnd"/>
    </w:p>
    <w:p w:rsidR="00D229F5" w:rsidRDefault="00D229F5" w:rsidP="00D229F5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EC1391">
        <w:rPr>
          <w:rFonts w:ascii="Times New Roman" w:eastAsia="MS Mincho" w:hAnsi="Times New Roman"/>
          <w:b/>
          <w:sz w:val="28"/>
          <w:szCs w:val="28"/>
        </w:rPr>
        <w:t xml:space="preserve">за 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запобігання</w:t>
      </w:r>
      <w:proofErr w:type="spellEnd"/>
      <w:r w:rsidRPr="00EC1391">
        <w:rPr>
          <w:rFonts w:ascii="Times New Roman" w:eastAsia="MS Mincho" w:hAnsi="Times New Roman"/>
          <w:b/>
          <w:sz w:val="28"/>
          <w:szCs w:val="28"/>
        </w:rPr>
        <w:t xml:space="preserve"> та 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протидію</w:t>
      </w:r>
      <w:proofErr w:type="spellEnd"/>
      <w:r w:rsidRPr="00EC1391">
        <w:rPr>
          <w:rFonts w:ascii="Times New Roman" w:eastAsia="MS Mincho" w:hAnsi="Times New Roman"/>
          <w:b/>
          <w:sz w:val="28"/>
          <w:szCs w:val="28"/>
        </w:rPr>
        <w:t xml:space="preserve"> 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булінгу</w:t>
      </w:r>
      <w:proofErr w:type="spellEnd"/>
      <w:r w:rsidRPr="00EC1391">
        <w:rPr>
          <w:rFonts w:ascii="Times New Roman" w:eastAsia="MS Mincho" w:hAnsi="Times New Roman"/>
          <w:b/>
          <w:sz w:val="28"/>
          <w:szCs w:val="28"/>
        </w:rPr>
        <w:t xml:space="preserve"> (</w:t>
      </w:r>
      <w:proofErr w:type="spellStart"/>
      <w:r w:rsidRPr="00EC1391">
        <w:rPr>
          <w:rFonts w:ascii="Times New Roman" w:eastAsia="MS Mincho" w:hAnsi="Times New Roman"/>
          <w:b/>
          <w:sz w:val="28"/>
          <w:szCs w:val="28"/>
        </w:rPr>
        <w:t>мобінгу</w:t>
      </w:r>
      <w:proofErr w:type="spellEnd"/>
      <w:r w:rsidRPr="00EC1391">
        <w:rPr>
          <w:rFonts w:ascii="Times New Roman" w:eastAsia="MS Mincho" w:hAnsi="Times New Roman"/>
          <w:b/>
          <w:sz w:val="28"/>
          <w:szCs w:val="28"/>
        </w:rPr>
        <w:t>)</w:t>
      </w:r>
    </w:p>
    <w:p w:rsidR="00D229F5" w:rsidRPr="00EC1391" w:rsidRDefault="00D229F5" w:rsidP="00D229F5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val="uk-UA"/>
        </w:rPr>
      </w:pP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064C35">
        <w:rPr>
          <w:rFonts w:ascii="Cambria" w:eastAsia="MS Mincho" w:hAnsi="Cambria"/>
        </w:rPr>
        <w:tab/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Відповідно до </w:t>
      </w:r>
      <w:r w:rsidRPr="00FC4E2D">
        <w:rPr>
          <w:rFonts w:ascii="Times New Roman" w:eastAsia="Times New Roman" w:hAnsi="Times New Roman"/>
          <w:sz w:val="28"/>
          <w:szCs w:val="28"/>
          <w:lang w:val="uk-UA" w:eastAsia="uk-UA"/>
        </w:rPr>
        <w:t>Типової програми унеможливлення насильства та жорстокого поводження з дітьми, затвердженої постановою Кабінету Міністрів України від 04 червня 2025 року № 658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, </w:t>
      </w:r>
      <w:r w:rsidRPr="00FC4E2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Положення про запобігання насильству і жорстокому поводженню з дітьми у </w:t>
      </w:r>
      <w:proofErr w:type="spellStart"/>
      <w:r w:rsidRPr="00FC4E2D">
        <w:rPr>
          <w:rFonts w:ascii="Times New Roman" w:eastAsia="Times New Roman" w:hAnsi="Times New Roman"/>
          <w:sz w:val="28"/>
          <w:szCs w:val="28"/>
          <w:lang w:val="uk-UA" w:eastAsia="uk-UA"/>
        </w:rPr>
        <w:t>Калинопільському</w:t>
      </w:r>
      <w:proofErr w:type="spellEnd"/>
      <w:r w:rsidRPr="00FC4E2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центрі розвитку дитини </w:t>
      </w:r>
      <w:r w:rsidRPr="00FC4E2D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"</w:t>
      </w:r>
      <w:r w:rsidRPr="00FC4E2D">
        <w:rPr>
          <w:rFonts w:ascii="Times New Roman" w:eastAsia="Times New Roman" w:hAnsi="Times New Roman"/>
          <w:sz w:val="28"/>
          <w:szCs w:val="28"/>
          <w:lang w:val="uk-UA" w:eastAsia="uk-UA"/>
        </w:rPr>
        <w:t>Сонечко</w:t>
      </w:r>
      <w:r w:rsidRPr="00FC4E2D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"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>з метою створення безпечного освітнього середовища, забезпечення захисту прав здобувачів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дошкільної освіти, організації ефективної роботи щодо запобігання та протидії 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булінгу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 (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мобінгу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) в закладі дошкільної освіти, 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виявлення та протидії </w:t>
      </w:r>
      <w:proofErr w:type="spellStart"/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>булінгу</w:t>
      </w:r>
      <w:proofErr w:type="spellEnd"/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серед учасників освітнього процесу, швидкого реагування на такі випадки</w:t>
      </w:r>
    </w:p>
    <w:p w:rsidR="00D229F5" w:rsidRPr="00123E33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</w:p>
    <w:p w:rsidR="00D229F5" w:rsidRDefault="00D229F5" w:rsidP="00D229F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FD6B7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НАКАЗУЮ:</w:t>
      </w:r>
    </w:p>
    <w:p w:rsidR="00D229F5" w:rsidRPr="00123E33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F5FB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Призначити відповідальною особою за запобігання та протидію 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булінгу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 (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мобінгу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), 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>здійснення невідкладних</w:t>
      </w:r>
      <w:r w:rsidRPr="00FC4E2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заходів реагування у випадках виявлення фактів насильства, </w:t>
      </w:r>
      <w:proofErr w:type="spellStart"/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>булінгу</w:t>
      </w:r>
      <w:proofErr w:type="spellEnd"/>
      <w:r w:rsidRPr="00FC4E2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>(цькування) та/або отримання заяв/повідомлень від постраждалої</w:t>
      </w:r>
      <w:r w:rsidRPr="00FC4E2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особи/інших 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в 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Калинопіл</w:t>
      </w:r>
      <w:r>
        <w:rPr>
          <w:rFonts w:ascii="Times New Roman" w:eastAsia="MS Mincho" w:hAnsi="Times New Roman"/>
          <w:sz w:val="28"/>
          <w:szCs w:val="28"/>
          <w:lang w:val="uk-UA"/>
        </w:rPr>
        <w:t>ьському</w:t>
      </w:r>
      <w:proofErr w:type="spellEnd"/>
      <w:r>
        <w:rPr>
          <w:rFonts w:ascii="Times New Roman" w:eastAsia="MS Mincho" w:hAnsi="Times New Roman"/>
          <w:sz w:val="28"/>
          <w:szCs w:val="28"/>
          <w:lang w:val="uk-UA"/>
        </w:rPr>
        <w:t xml:space="preserve"> центрі розвитку дитини </w:t>
      </w:r>
      <w:r w:rsidRPr="00C6024D">
        <w:rPr>
          <w:rFonts w:ascii="Times New Roman" w:hAnsi="Times New Roman"/>
          <w:bCs/>
          <w:sz w:val="28"/>
          <w:szCs w:val="28"/>
          <w:lang w:val="uk-UA"/>
        </w:rPr>
        <w:t>"</w:t>
      </w:r>
      <w:r>
        <w:rPr>
          <w:rFonts w:ascii="Times New Roman" w:eastAsia="MS Mincho" w:hAnsi="Times New Roman"/>
          <w:sz w:val="28"/>
          <w:szCs w:val="28"/>
          <w:lang w:val="uk-UA"/>
        </w:rPr>
        <w:t>Сонечко</w:t>
      </w:r>
      <w:r w:rsidRPr="00C6024D">
        <w:rPr>
          <w:rFonts w:ascii="Times New Roman" w:hAnsi="Times New Roman"/>
          <w:bCs/>
          <w:sz w:val="28"/>
          <w:szCs w:val="28"/>
          <w:lang w:val="uk-UA"/>
        </w:rPr>
        <w:t>"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вихователя-методиста – Кисіль Наталію Вікторівну, практичного психолога.</w:t>
      </w: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C4E2D">
        <w:rPr>
          <w:rFonts w:ascii="Times New Roman" w:eastAsia="MS Mincho" w:hAnsi="Times New Roman"/>
          <w:sz w:val="28"/>
          <w:szCs w:val="28"/>
          <w:lang w:val="uk-UA"/>
        </w:rPr>
        <w:t>Заступником відповідальної особи призначити: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br/>
      </w:r>
      <w:r>
        <w:rPr>
          <w:rFonts w:ascii="Times New Roman" w:eastAsia="MS Mincho" w:hAnsi="Times New Roman"/>
          <w:sz w:val="28"/>
          <w:szCs w:val="28"/>
          <w:lang w:val="uk-UA"/>
        </w:rPr>
        <w:t>Бондаренко Тамару В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>олодимирівну, сестру медичну старшу.</w:t>
      </w:r>
      <w:r w:rsidRPr="00FC4E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D229F5" w:rsidRPr="00FC4E2D" w:rsidRDefault="00D229F5" w:rsidP="00D229F5">
      <w:pPr>
        <w:spacing w:after="0" w:line="240" w:lineRule="auto"/>
        <w:rPr>
          <w:rFonts w:ascii="Times New Roman" w:eastAsia="MS Mincho" w:hAnsi="Times New Roman"/>
          <w:sz w:val="28"/>
          <w:szCs w:val="28"/>
          <w:lang w:val="uk-UA"/>
        </w:rPr>
      </w:pPr>
      <w:r w:rsidRPr="00FC4E2D">
        <w:rPr>
          <w:rFonts w:ascii="Times New Roman" w:eastAsia="MS Mincho" w:hAnsi="Times New Roman"/>
          <w:sz w:val="28"/>
          <w:szCs w:val="28"/>
          <w:lang w:val="uk-UA"/>
        </w:rPr>
        <w:t>2. Відповідальним особам:</w:t>
      </w: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2.1. 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>Організувати інформування учасників освітнього процесу щодо прав та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механізмів захисту від </w:t>
      </w:r>
      <w:proofErr w:type="spellStart"/>
      <w:r>
        <w:rPr>
          <w:rFonts w:ascii="Times New Roman" w:eastAsia="MS Mincho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eastAsia="MS Mincho" w:hAnsi="Times New Roman"/>
          <w:sz w:val="28"/>
          <w:szCs w:val="28"/>
          <w:lang w:val="uk-UA"/>
        </w:rPr>
        <w:t>.</w:t>
      </w:r>
    </w:p>
    <w:p w:rsidR="00D229F5" w:rsidRDefault="00D229F5" w:rsidP="00D229F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2.2. 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Здійснювати прийом звернень про випадки 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булінгу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 (</w:t>
      </w:r>
      <w:proofErr w:type="spellStart"/>
      <w:r w:rsidRPr="00FC4E2D">
        <w:rPr>
          <w:rFonts w:ascii="Times New Roman" w:eastAsia="MS Mincho" w:hAnsi="Times New Roman"/>
          <w:sz w:val="28"/>
          <w:szCs w:val="28"/>
          <w:lang w:val="uk-UA"/>
        </w:rPr>
        <w:t>мобінгу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  <w:lang w:val="uk-UA"/>
        </w:rPr>
        <w:t>) та від</w:t>
      </w:r>
      <w:r>
        <w:rPr>
          <w:rFonts w:ascii="Times New Roman" w:eastAsia="MS Mincho" w:hAnsi="Times New Roman"/>
          <w:sz w:val="28"/>
          <w:szCs w:val="28"/>
          <w:lang w:val="uk-UA"/>
        </w:rPr>
        <w:t>повідні дії згідно з алгоритмом.</w:t>
      </w:r>
    </w:p>
    <w:p w:rsidR="00D229F5" w:rsidRDefault="00D229F5" w:rsidP="00D229F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2.3. </w:t>
      </w:r>
      <w:r w:rsidRPr="00FC4E2D">
        <w:rPr>
          <w:rFonts w:ascii="Times New Roman" w:eastAsia="MS Mincho" w:hAnsi="Times New Roman"/>
          <w:sz w:val="28"/>
          <w:szCs w:val="28"/>
          <w:lang w:val="uk-UA"/>
        </w:rPr>
        <w:t xml:space="preserve">Брати участь у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розробці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та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реалізації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плану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заходів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із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запобігання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та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протидії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булінгу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>;</w:t>
      </w: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 xml:space="preserve">2.4.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Сприяти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формуванню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в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закладі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культури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нетерпимості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 xml:space="preserve"> до </w:t>
      </w:r>
      <w:proofErr w:type="spellStart"/>
      <w:r w:rsidRPr="00FC4E2D">
        <w:rPr>
          <w:rFonts w:ascii="Times New Roman" w:eastAsia="MS Mincho" w:hAnsi="Times New Roman"/>
          <w:sz w:val="28"/>
          <w:szCs w:val="28"/>
        </w:rPr>
        <w:t>насильства</w:t>
      </w:r>
      <w:proofErr w:type="spellEnd"/>
      <w:r w:rsidRPr="00FC4E2D">
        <w:rPr>
          <w:rFonts w:ascii="Times New Roman" w:eastAsia="MS Mincho" w:hAnsi="Times New Roman"/>
          <w:sz w:val="28"/>
          <w:szCs w:val="28"/>
        </w:rPr>
        <w:t>.</w:t>
      </w: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229F5" w:rsidRDefault="00D229F5" w:rsidP="00D229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2</w:t>
      </w:r>
    </w:p>
    <w:p w:rsidR="00D229F5" w:rsidRPr="004D3EFB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Створити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комісію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серед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такому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складі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D229F5" w:rsidRPr="004D3EFB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комісії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Алла Кравченко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директор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D229F5" w:rsidRPr="00887571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Секретар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комісії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Наталія Кисіль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вихователь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методист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D229F5" w:rsidRPr="004D3EFB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Члени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D229F5" w:rsidRPr="007D6B9D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Оксана Скляр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вихователь,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уповноважена від трудового колективу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D229F5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Тетяна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Петрунь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батьківського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комітету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D229F5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Валентина Біленька – вчитель-логопед;</w:t>
      </w:r>
    </w:p>
    <w:p w:rsidR="00D229F5" w:rsidRPr="004D3EFB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випадках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її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залучати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чиї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діти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причетні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D229F5" w:rsidRPr="004D3EFB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Засідання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ипадку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письмової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заяви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директору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ЗДО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D229F5" w:rsidRPr="009B3A32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залучати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уповноважених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осіб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Служби</w:t>
      </w:r>
      <w:proofErr w:type="spellEnd"/>
      <w:proofErr w:type="gram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справах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дітей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Калинопільської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селищної ради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D229F5" w:rsidRPr="004D3EFB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Вихователям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постійно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роз’яснювальну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роботу з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вихованцями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батьками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щодо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їх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дії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які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прирівнюються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Довести до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відома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усіх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педагогічних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персональну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їх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боку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чи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спробу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втаємничення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зі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сторони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вихованців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вихованців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чи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колег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роботі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D229F5" w:rsidRDefault="00D229F5" w:rsidP="00D229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4D3EFB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ідповідальному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 обслуговування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вебсайту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копію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наказу </w:t>
      </w:r>
      <w:proofErr w:type="spellStart"/>
      <w:r w:rsidRPr="004D3EFB">
        <w:rPr>
          <w:rFonts w:ascii="Times New Roman" w:hAnsi="Times New Roman"/>
          <w:color w:val="000000"/>
          <w:sz w:val="28"/>
          <w:szCs w:val="28"/>
          <w:lang w:eastAsia="uk-UA"/>
        </w:rPr>
        <w:t>розміст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офіційному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сайті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до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06.09.2025.</w:t>
      </w:r>
    </w:p>
    <w:p w:rsidR="00D229F5" w:rsidRPr="00FC4E2D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FC4E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C4E2D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FC4E2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C4E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E2D">
        <w:rPr>
          <w:rFonts w:ascii="Times New Roman" w:hAnsi="Times New Roman"/>
          <w:sz w:val="28"/>
          <w:szCs w:val="28"/>
          <w:lang w:val="uk-UA"/>
        </w:rPr>
        <w:t>цьог</w:t>
      </w:r>
      <w:proofErr w:type="spellEnd"/>
      <w:r w:rsidRPr="00FC4E2D">
        <w:rPr>
          <w:rFonts w:ascii="Times New Roman" w:hAnsi="Times New Roman"/>
          <w:sz w:val="28"/>
          <w:szCs w:val="28"/>
        </w:rPr>
        <w:t xml:space="preserve">о наказу </w:t>
      </w:r>
      <w:proofErr w:type="spellStart"/>
      <w:r w:rsidRPr="00FC4E2D">
        <w:rPr>
          <w:rFonts w:ascii="Times New Roman" w:hAnsi="Times New Roman"/>
          <w:sz w:val="28"/>
          <w:szCs w:val="28"/>
        </w:rPr>
        <w:t>залишаю</w:t>
      </w:r>
      <w:proofErr w:type="spellEnd"/>
      <w:r w:rsidRPr="00FC4E2D">
        <w:rPr>
          <w:rFonts w:ascii="Times New Roman" w:hAnsi="Times New Roman"/>
          <w:color w:val="0D0D0D"/>
          <w:sz w:val="28"/>
          <w:szCs w:val="28"/>
        </w:rPr>
        <w:t xml:space="preserve"> за собою.</w:t>
      </w:r>
    </w:p>
    <w:p w:rsidR="00D229F5" w:rsidRPr="006640CE" w:rsidRDefault="00D229F5" w:rsidP="00D22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29F5" w:rsidRPr="009D748C" w:rsidRDefault="00D229F5" w:rsidP="00D229F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rPr>
          <w:rFonts w:ascii="Times New Roman CYR" w:eastAsia="Times New Roman" w:hAnsi="Times New Roman CYR" w:cs="Times New Roman CYR"/>
          <w:sz w:val="28"/>
          <w:szCs w:val="28"/>
          <w:lang w:val="uk-UA" w:eastAsia="ru-RU" w:bidi="he-IL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uk-UA" w:eastAsia="ru-RU" w:bidi="he-IL"/>
        </w:rPr>
        <w:t>Директор                                                                                      Алла КРАВЧЕНКО</w:t>
      </w:r>
    </w:p>
    <w:p w:rsidR="00D229F5" w:rsidRPr="0088018E" w:rsidRDefault="00D229F5" w:rsidP="00D229F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rPr>
          <w:rFonts w:ascii="Times New Roman" w:eastAsia="Times New Roman" w:hAnsi="Times New Roman"/>
          <w:sz w:val="28"/>
          <w:szCs w:val="28"/>
          <w:lang w:val="uk-UA" w:eastAsia="ru-RU" w:bidi="he-IL"/>
        </w:rPr>
      </w:pPr>
    </w:p>
    <w:p w:rsidR="00D229F5" w:rsidRPr="004D3EFB" w:rsidRDefault="00D229F5" w:rsidP="00D229F5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69"/>
        <w:gridCol w:w="4469"/>
      </w:tblGrid>
      <w:tr w:rsidR="00D229F5" w:rsidRPr="004D3EFB" w:rsidTr="00DE1B1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469" w:type="dxa"/>
          </w:tcPr>
          <w:p w:rsidR="00D229F5" w:rsidRPr="004D3EFB" w:rsidRDefault="00D229F5" w:rsidP="00DE1B16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69" w:type="dxa"/>
          </w:tcPr>
          <w:p w:rsidR="00D229F5" w:rsidRPr="004D3EFB" w:rsidRDefault="00D229F5" w:rsidP="00DE1B16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D229F5" w:rsidRPr="004D3EFB" w:rsidRDefault="00D229F5" w:rsidP="00DE1B16">
            <w:pPr>
              <w:pStyle w:val="Default"/>
              <w:jc w:val="both"/>
              <w:rPr>
                <w:caps/>
                <w:sz w:val="28"/>
                <w:szCs w:val="28"/>
                <w:lang w:val="uk-UA"/>
              </w:rPr>
            </w:pPr>
          </w:p>
        </w:tc>
      </w:tr>
    </w:tbl>
    <w:p w:rsidR="00D229F5" w:rsidRPr="004D3EFB" w:rsidRDefault="00D229F5" w:rsidP="00D229F5">
      <w:pPr>
        <w:pStyle w:val="Default"/>
        <w:tabs>
          <w:tab w:val="left" w:pos="5670"/>
        </w:tabs>
        <w:jc w:val="both"/>
        <w:rPr>
          <w:sz w:val="28"/>
          <w:szCs w:val="28"/>
          <w:lang w:val="uk-UA"/>
        </w:rPr>
        <w:sectPr w:rsidR="00D229F5" w:rsidRPr="004D3EFB" w:rsidSect="006640C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142" w:footer="454" w:gutter="0"/>
          <w:cols w:space="708"/>
          <w:titlePg/>
          <w:docGrid w:linePitch="381"/>
        </w:sectPr>
      </w:pPr>
    </w:p>
    <w:p w:rsidR="00D229F5" w:rsidRPr="006E079D" w:rsidRDefault="00D229F5" w:rsidP="00D229F5">
      <w:pPr>
        <w:pStyle w:val="a8"/>
        <w:tabs>
          <w:tab w:val="left" w:pos="0"/>
        </w:tabs>
        <w:spacing w:before="0" w:line="240" w:lineRule="auto"/>
        <w:ind w:firstLine="0"/>
        <w:rPr>
          <w:sz w:val="16"/>
          <w:szCs w:val="16"/>
        </w:rPr>
        <w:sectPr w:rsidR="00D229F5" w:rsidRPr="006E079D" w:rsidSect="006640CE">
          <w:type w:val="continuous"/>
          <w:pgSz w:w="11906" w:h="16838" w:code="9"/>
          <w:pgMar w:top="1134" w:right="567" w:bottom="1134" w:left="1701" w:header="142" w:footer="454" w:gutter="0"/>
          <w:cols w:space="708"/>
          <w:titlePg/>
          <w:docGrid w:linePitch="360"/>
        </w:sectPr>
      </w:pPr>
    </w:p>
    <w:p w:rsidR="00617EFB" w:rsidRDefault="00617EFB">
      <w:bookmarkStart w:id="0" w:name="_GoBack"/>
      <w:bookmarkEnd w:id="0"/>
    </w:p>
    <w:sectPr w:rsidR="006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78" w:rsidRDefault="00D229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78" w:rsidRDefault="00D229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78" w:rsidRDefault="00D229F5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78" w:rsidRDefault="00D229F5" w:rsidP="00BC58B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D6B78" w:rsidRDefault="00D229F5" w:rsidP="00BC58B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78" w:rsidRDefault="00D229F5" w:rsidP="00BC58B8">
    <w:pPr>
      <w:pStyle w:val="a3"/>
      <w:framePr w:wrap="around" w:vAnchor="text" w:hAnchor="margin" w:xAlign="center" w:y="1"/>
      <w:rPr>
        <w:rStyle w:val="a7"/>
      </w:rPr>
    </w:pPr>
  </w:p>
  <w:p w:rsidR="00FD6B78" w:rsidRPr="0069299E" w:rsidRDefault="00D229F5" w:rsidP="00BC58B8">
    <w:pPr>
      <w:pStyle w:val="a3"/>
      <w:framePr w:wrap="around" w:vAnchor="text" w:hAnchor="margin" w:xAlign="center" w:y="1"/>
      <w:jc w:val="center"/>
      <w:rPr>
        <w:rStyle w:val="a7"/>
        <w:lang w:val="uk-UA"/>
      </w:rPr>
    </w:pPr>
  </w:p>
  <w:p w:rsidR="00FD6B78" w:rsidRDefault="00D229F5" w:rsidP="00BC58B8">
    <w:pPr>
      <w:pStyle w:val="a3"/>
      <w:ind w:right="360"/>
    </w:pPr>
  </w:p>
  <w:p w:rsidR="00FD6B78" w:rsidRDefault="00D229F5" w:rsidP="00BC58B8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78" w:rsidRPr="00686776" w:rsidRDefault="00D229F5" w:rsidP="00BC58B8">
    <w:pPr>
      <w:pStyle w:val="Normal"/>
      <w:rPr>
        <w:sz w:val="16"/>
        <w:szCs w:val="16"/>
        <w:lang w:val="uk-UA"/>
      </w:rPr>
    </w:pPr>
  </w:p>
  <w:tbl>
    <w:tblPr>
      <w:tblW w:w="1011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117"/>
    </w:tblGrid>
    <w:tr w:rsidR="00FD6B78" w:rsidTr="00BC58B8">
      <w:tblPrEx>
        <w:tblCellMar>
          <w:top w:w="0" w:type="dxa"/>
          <w:bottom w:w="0" w:type="dxa"/>
        </w:tblCellMar>
      </w:tblPrEx>
      <w:trPr>
        <w:cantSplit/>
        <w:trHeight w:val="895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</w:tcPr>
        <w:p w:rsidR="00FD6B78" w:rsidRPr="00036F2B" w:rsidRDefault="00D229F5" w:rsidP="00BC58B8">
          <w:pPr>
            <w:pStyle w:val="Normal"/>
            <w:tabs>
              <w:tab w:val="left" w:pos="520"/>
              <w:tab w:val="left" w:pos="8040"/>
            </w:tabs>
            <w:jc w:val="both"/>
            <w:rPr>
              <w:sz w:val="28"/>
              <w:szCs w:val="28"/>
            </w:rPr>
          </w:pPr>
          <w:r>
            <w:rPr>
              <w:sz w:val="28"/>
              <w:szCs w:val="28"/>
              <w:lang w:val="uk-UA"/>
            </w:rPr>
            <w:t xml:space="preserve">  </w:t>
          </w:r>
        </w:p>
        <w:p w:rsidR="00FD6B78" w:rsidRPr="000C6ACA" w:rsidRDefault="00D229F5" w:rsidP="00BC58B8">
          <w:pPr>
            <w:pStyle w:val="Normal"/>
            <w:tabs>
              <w:tab w:val="left" w:pos="520"/>
              <w:tab w:val="left" w:pos="8040"/>
            </w:tabs>
            <w:jc w:val="both"/>
            <w:rPr>
              <w:sz w:val="28"/>
              <w:szCs w:val="28"/>
              <w:lang w:val="uk-UA"/>
            </w:rPr>
          </w:pPr>
        </w:p>
      </w:tc>
    </w:tr>
  </w:tbl>
  <w:p w:rsidR="00FD6B78" w:rsidRPr="00190514" w:rsidRDefault="00D229F5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07"/>
    <w:rsid w:val="006052CF"/>
    <w:rsid w:val="00617EFB"/>
    <w:rsid w:val="00853D07"/>
    <w:rsid w:val="00D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2BE7-5E75-4CD3-9381-693D7010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9F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229F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29F5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3">
    <w:name w:val="header"/>
    <w:basedOn w:val="a"/>
    <w:link w:val="a4"/>
    <w:unhideWhenUsed/>
    <w:rsid w:val="00D2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229F5"/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nhideWhenUsed/>
    <w:rsid w:val="00D2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29F5"/>
    <w:rPr>
      <w:rFonts w:ascii="Calibri" w:eastAsia="Calibri" w:hAnsi="Calibri" w:cs="Times New Roman"/>
      <w:sz w:val="22"/>
      <w:szCs w:val="22"/>
    </w:rPr>
  </w:style>
  <w:style w:type="paragraph" w:customStyle="1" w:styleId="Normal">
    <w:name w:val="Normal"/>
    <w:rsid w:val="00D229F5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7">
    <w:name w:val="page number"/>
    <w:basedOn w:val="a0"/>
    <w:rsid w:val="00D229F5"/>
  </w:style>
  <w:style w:type="paragraph" w:customStyle="1" w:styleId="Default">
    <w:name w:val="Default"/>
    <w:rsid w:val="00D229F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lang w:eastAsia="ru-RU"/>
    </w:rPr>
  </w:style>
  <w:style w:type="paragraph" w:styleId="a8">
    <w:name w:val="Body Text Indent"/>
    <w:basedOn w:val="a"/>
    <w:link w:val="a9"/>
    <w:rsid w:val="00D229F5"/>
    <w:pPr>
      <w:spacing w:before="500" w:after="0" w:line="260" w:lineRule="auto"/>
      <w:ind w:firstLine="700"/>
      <w:jc w:val="both"/>
    </w:pPr>
    <w:rPr>
      <w:rFonts w:ascii="Times New Roman" w:eastAsia="Times New Roman" w:hAnsi="Times New Roman"/>
      <w:sz w:val="28"/>
      <w:szCs w:val="20"/>
      <w:lang w:val="uk-UA" w:eastAsia="x-none"/>
    </w:rPr>
  </w:style>
  <w:style w:type="character" w:customStyle="1" w:styleId="a9">
    <w:name w:val="Основной текст с отступом Знак"/>
    <w:basedOn w:val="a0"/>
    <w:link w:val="a8"/>
    <w:rsid w:val="00D229F5"/>
    <w:rPr>
      <w:rFonts w:eastAsia="Times New Roman" w:cs="Times New Roman"/>
      <w:sz w:val="28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w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2025-09-17T08:48:00Z</dcterms:created>
  <dcterms:modified xsi:type="dcterms:W3CDTF">2025-09-17T08:48:00Z</dcterms:modified>
</cp:coreProperties>
</file>