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2C" w:rsidRPr="005C752C" w:rsidRDefault="005C752C" w:rsidP="005C752C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</w:t>
      </w:r>
      <w:r w:rsidRPr="005C752C">
        <w:rPr>
          <w:rFonts w:eastAsia="Calibri" w:cs="Times New Roman"/>
          <w:bCs/>
          <w:sz w:val="28"/>
          <w:szCs w:val="28"/>
        </w:rPr>
        <w:t>ЗАТВЕРДЖЕНО</w:t>
      </w:r>
    </w:p>
    <w:p w:rsidR="005C752C" w:rsidRPr="005C752C" w:rsidRDefault="005C752C" w:rsidP="005C752C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5C752C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</w:t>
      </w:r>
      <w:r w:rsidRPr="005C752C">
        <w:rPr>
          <w:rFonts w:eastAsia="Calibri" w:cs="Times New Roman"/>
          <w:bCs/>
          <w:sz w:val="28"/>
          <w:szCs w:val="28"/>
        </w:rPr>
        <w:t xml:space="preserve"> директора     </w:t>
      </w:r>
    </w:p>
    <w:p w:rsidR="005C752C" w:rsidRPr="005C752C" w:rsidRDefault="005C752C" w:rsidP="005C752C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</w:rPr>
      </w:pPr>
      <w:r w:rsidRPr="005C752C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5C752C">
        <w:rPr>
          <w:rFonts w:eastAsia="Calibri" w:cs="Times New Roman"/>
          <w:bCs/>
          <w:sz w:val="28"/>
          <w:szCs w:val="28"/>
        </w:rPr>
        <w:t>Ка</w:t>
      </w:r>
      <w:proofErr w:type="spellStart"/>
      <w:r w:rsidRPr="005C752C">
        <w:rPr>
          <w:rFonts w:eastAsia="Calibri" w:cs="Times New Roman"/>
          <w:bCs/>
          <w:sz w:val="28"/>
          <w:szCs w:val="28"/>
          <w:lang w:val="uk-UA"/>
        </w:rPr>
        <w:t>ли</w:t>
      </w:r>
      <w:r w:rsidRPr="005C752C">
        <w:rPr>
          <w:rFonts w:eastAsia="Calibri" w:cs="Times New Roman"/>
          <w:bCs/>
          <w:sz w:val="28"/>
          <w:szCs w:val="28"/>
        </w:rPr>
        <w:t>нопільського</w:t>
      </w:r>
      <w:proofErr w:type="spellEnd"/>
    </w:p>
    <w:p w:rsidR="005C752C" w:rsidRPr="005C752C" w:rsidRDefault="005C752C" w:rsidP="005C752C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5C752C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Pr="005C752C">
        <w:rPr>
          <w:rFonts w:eastAsia="Calibri" w:cs="Times New Roman"/>
          <w:bCs/>
          <w:sz w:val="28"/>
          <w:szCs w:val="28"/>
        </w:rPr>
        <w:t xml:space="preserve">ЦРД </w:t>
      </w:r>
      <w:r w:rsidR="00DC6F52">
        <w:rPr>
          <w:rFonts w:eastAsia="Calibri" w:cs="Times New Roman"/>
          <w:bCs/>
          <w:sz w:val="28"/>
          <w:szCs w:val="28"/>
          <w:lang w:val="uk-UA"/>
        </w:rPr>
        <w:t>"</w:t>
      </w:r>
      <w:proofErr w:type="spellStart"/>
      <w:r w:rsidRPr="005C752C">
        <w:rPr>
          <w:rFonts w:eastAsia="Calibri" w:cs="Times New Roman"/>
          <w:bCs/>
          <w:sz w:val="28"/>
          <w:szCs w:val="28"/>
        </w:rPr>
        <w:t>Сонечк</w:t>
      </w:r>
      <w:proofErr w:type="spellEnd"/>
      <w:r w:rsidR="00DC6F52">
        <w:rPr>
          <w:rFonts w:eastAsia="Calibri" w:cs="Times New Roman"/>
          <w:bCs/>
          <w:sz w:val="28"/>
          <w:szCs w:val="28"/>
          <w:lang w:val="uk-UA"/>
        </w:rPr>
        <w:t>о"</w:t>
      </w:r>
      <w:bookmarkStart w:id="0" w:name="_GoBack"/>
      <w:bookmarkEnd w:id="0"/>
    </w:p>
    <w:p w:rsidR="005C752C" w:rsidRPr="005C752C" w:rsidRDefault="005C752C" w:rsidP="005C752C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5C752C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5C752C" w:rsidRPr="00DC6F52" w:rsidRDefault="005C752C" w:rsidP="005C752C">
      <w:pPr>
        <w:spacing w:after="200" w:line="276" w:lineRule="auto"/>
        <w:rPr>
          <w:rFonts w:ascii="Arial" w:eastAsia="Times New Roman" w:hAnsi="Arial" w:cs="Arial"/>
          <w:sz w:val="21"/>
          <w:szCs w:val="21"/>
          <w:shd w:val="clear" w:color="auto" w:fill="FFFFFF"/>
          <w:lang w:val="uk-UA" w:eastAsia="ru-RU"/>
        </w:rPr>
      </w:pPr>
      <w:r w:rsidRPr="005C752C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01.09.2025</w:t>
      </w:r>
      <w:r w:rsidRPr="005C752C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Pr="00DC6F52">
        <w:rPr>
          <w:rFonts w:eastAsia="Calibri" w:cs="Times New Roman"/>
          <w:bCs/>
          <w:sz w:val="28"/>
          <w:szCs w:val="28"/>
          <w:lang w:val="uk-UA"/>
        </w:rPr>
        <w:t>№</w:t>
      </w:r>
      <w:r w:rsidR="00DC6F52" w:rsidRPr="00DC6F52">
        <w:rPr>
          <w:rFonts w:eastAsia="Calibri" w:cs="Times New Roman"/>
          <w:bCs/>
          <w:sz w:val="28"/>
          <w:szCs w:val="28"/>
          <w:lang w:val="uk-UA"/>
        </w:rPr>
        <w:t>7</w:t>
      </w:r>
      <w:r w:rsidRPr="00DC6F52">
        <w:rPr>
          <w:rFonts w:eastAsia="Calibri" w:cs="Times New Roman"/>
          <w:bCs/>
          <w:sz w:val="28"/>
          <w:szCs w:val="28"/>
          <w:lang w:val="uk-UA"/>
        </w:rPr>
        <w:t>4/од</w:t>
      </w:r>
    </w:p>
    <w:p w:rsidR="005C752C" w:rsidRDefault="005C752C" w:rsidP="005C752C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</w:p>
    <w:p w:rsidR="005C752C" w:rsidRPr="005C752C" w:rsidRDefault="005C752C" w:rsidP="005C752C">
      <w:pPr>
        <w:jc w:val="center"/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</w:pPr>
      <w:r w:rsidRPr="005C752C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ПОРЯДОК </w:t>
      </w:r>
    </w:p>
    <w:p w:rsidR="005C752C" w:rsidRPr="005C752C" w:rsidRDefault="005C752C" w:rsidP="005C752C">
      <w:pPr>
        <w:spacing w:after="200" w:line="276" w:lineRule="auto"/>
        <w:jc w:val="center"/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</w:pPr>
      <w:r w:rsidRPr="005C752C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подання учасниками освітнього процесу заяв про випадки </w:t>
      </w:r>
      <w:proofErr w:type="spellStart"/>
      <w:r w:rsidRPr="005C752C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 (цькування) </w:t>
      </w:r>
      <w:r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у </w:t>
      </w:r>
      <w:proofErr w:type="spellStart"/>
      <w:r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>Кали</w:t>
      </w:r>
      <w:r w:rsidR="001411DE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>нопільському</w:t>
      </w:r>
      <w:proofErr w:type="spellEnd"/>
      <w:r w:rsidR="001411DE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 центрі розвитку дитини </w:t>
      </w:r>
      <w:r w:rsidRPr="005C752C">
        <w:rPr>
          <w:rFonts w:eastAsia="Times New Roman" w:cs="Times New Roman"/>
          <w:b/>
          <w:color w:val="0070C0"/>
          <w:sz w:val="28"/>
          <w:szCs w:val="28"/>
          <w:lang w:val="uk-UA" w:eastAsia="ru-RU"/>
        </w:rPr>
        <w:t xml:space="preserve"> "Сонечко"</w:t>
      </w:r>
    </w:p>
    <w:p w:rsidR="005C752C" w:rsidRPr="005C752C" w:rsidRDefault="005C752C" w:rsidP="005C752C">
      <w:pPr>
        <w:spacing w:after="200" w:line="276" w:lineRule="auto"/>
        <w:jc w:val="both"/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</w:pP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.  Усі працівники закладу </w:t>
      </w:r>
      <w:proofErr w:type="spellStart"/>
      <w:r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Калинопіл</w:t>
      </w:r>
      <w:r w:rsidR="00DC6F52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ьського</w:t>
      </w:r>
      <w:proofErr w:type="spellEnd"/>
      <w:r w:rsidR="00DC6F52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центру розвитку дитини "Сонечко"</w:t>
      </w:r>
      <w:r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(далі – ЗДО)</w:t>
      </w: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зобов'язані уживати невідкладних заходів для припинення випадків </w:t>
      </w:r>
      <w:proofErr w:type="spellStart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(цькування). Терміново повідомляти директора ЗДО про факти </w:t>
      </w:r>
      <w:proofErr w:type="spellStart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(цькування) стосовно вихованців (здобувачів освіти), педагогічних працівників та інших осіб, які залучені до освітнього процесу, свідком якого вони були особисто або достовірну інформацію, яку отримали. </w:t>
      </w:r>
    </w:p>
    <w:p w:rsidR="005C752C" w:rsidRPr="005C752C" w:rsidRDefault="005C752C" w:rsidP="005C752C">
      <w:pPr>
        <w:spacing w:after="200" w:line="276" w:lineRule="auto"/>
        <w:jc w:val="both"/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</w:pP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2.  У разі виявлення випадку </w:t>
      </w:r>
      <w:proofErr w:type="spellStart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(цькування) учасником освітнього процесу (педагогічним працівником, батьками дитини) або іншою особою на ім'я завідувача ЗДО необхідно подати заяву про випадок </w:t>
      </w:r>
      <w:proofErr w:type="spellStart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(цькування). </w:t>
      </w:r>
    </w:p>
    <w:p w:rsidR="005C752C" w:rsidRPr="005C752C" w:rsidRDefault="005C752C" w:rsidP="005C752C">
      <w:pPr>
        <w:spacing w:after="200" w:line="276" w:lineRule="auto"/>
        <w:jc w:val="both"/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</w:pP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3.  Повідомлення чи заяви про випадки </w:t>
      </w:r>
      <w:proofErr w:type="spellStart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булінгу</w:t>
      </w:r>
      <w:proofErr w:type="spellEnd"/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 (цькування) або підозру щодо їх вчинення приймає завідувач ЗДО. </w:t>
      </w:r>
    </w:p>
    <w:p w:rsidR="005C752C" w:rsidRPr="005C752C" w:rsidRDefault="005C752C" w:rsidP="005C752C">
      <w:pPr>
        <w:spacing w:after="200" w:line="276" w:lineRule="auto"/>
        <w:jc w:val="both"/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</w:pP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 xml:space="preserve">4.  Повідомлення чи заяви, надані в усній формі, фіксуються письмово. </w:t>
      </w:r>
    </w:p>
    <w:p w:rsidR="005C752C" w:rsidRPr="005C752C" w:rsidRDefault="005C752C" w:rsidP="005C752C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5C752C">
        <w:rPr>
          <w:rFonts w:eastAsia="Times New Roman" w:cs="Times New Roman"/>
          <w:color w:val="212529"/>
          <w:sz w:val="28"/>
          <w:szCs w:val="28"/>
          <w:shd w:val="clear" w:color="auto" w:fill="FFFFFF"/>
          <w:lang w:val="uk-UA" w:eastAsia="ru-RU"/>
        </w:rPr>
        <w:t>5.  Усі заяви реєструються відповідно до вимог діловодства в ЗДО.</w:t>
      </w:r>
      <w:r w:rsidRPr="005C752C">
        <w:rPr>
          <w:rFonts w:eastAsia="Times New Roman" w:cs="Times New Roman"/>
          <w:color w:val="212529"/>
          <w:sz w:val="28"/>
          <w:szCs w:val="28"/>
          <w:lang w:val="uk-UA" w:eastAsia="ru-RU"/>
        </w:rPr>
        <w:br/>
      </w:r>
    </w:p>
    <w:p w:rsidR="005C752C" w:rsidRPr="005C752C" w:rsidRDefault="005C752C" w:rsidP="005C752C">
      <w:pPr>
        <w:keepNext/>
        <w:keepLines/>
        <w:spacing w:before="200" w:after="0" w:line="276" w:lineRule="auto"/>
        <w:outlineLvl w:val="1"/>
        <w:rPr>
          <w:rFonts w:eastAsia="MS Gothic" w:cs="Times New Roman"/>
          <w:b/>
          <w:bCs/>
          <w:color w:val="4F81BD"/>
          <w:sz w:val="28"/>
          <w:szCs w:val="28"/>
        </w:rPr>
      </w:pPr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ПАМ’ЯТКА для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працівників</w:t>
      </w:r>
      <w:proofErr w:type="spellEnd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щодо</w:t>
      </w:r>
      <w:proofErr w:type="spellEnd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дій</w:t>
      </w:r>
      <w:proofErr w:type="spellEnd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 у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разі</w:t>
      </w:r>
      <w:proofErr w:type="spellEnd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виявлення</w:t>
      </w:r>
      <w:proofErr w:type="spellEnd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5C752C">
        <w:rPr>
          <w:rFonts w:eastAsia="MS Gothic" w:cs="Times New Roman"/>
          <w:b/>
          <w:bCs/>
          <w:color w:val="4F81BD"/>
          <w:sz w:val="28"/>
          <w:szCs w:val="28"/>
        </w:rPr>
        <w:t>булінгу</w:t>
      </w:r>
      <w:proofErr w:type="spellEnd"/>
    </w:p>
    <w:p w:rsidR="005C752C" w:rsidRPr="005C752C" w:rsidRDefault="005C752C" w:rsidP="005C752C">
      <w:pPr>
        <w:spacing w:line="36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5C752C">
        <w:rPr>
          <w:rFonts w:eastAsia="MS Mincho" w:cs="Times New Roman"/>
          <w:sz w:val="28"/>
          <w:szCs w:val="28"/>
        </w:rPr>
        <w:br/>
        <w:t xml:space="preserve">1. Не </w:t>
      </w:r>
      <w:proofErr w:type="spellStart"/>
      <w:r w:rsidRPr="005C752C">
        <w:rPr>
          <w:rFonts w:eastAsia="MS Mincho" w:cs="Times New Roman"/>
          <w:sz w:val="28"/>
          <w:szCs w:val="28"/>
        </w:rPr>
        <w:t>ігноруйте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жодне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повідомлення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або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підозру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на </w:t>
      </w:r>
      <w:proofErr w:type="spellStart"/>
      <w:r w:rsidRPr="005C752C">
        <w:rPr>
          <w:rFonts w:eastAsia="MS Mincho" w:cs="Times New Roman"/>
          <w:sz w:val="28"/>
          <w:szCs w:val="28"/>
        </w:rPr>
        <w:t>булінг</w:t>
      </w:r>
      <w:proofErr w:type="spellEnd"/>
      <w:r w:rsidRPr="005C752C">
        <w:rPr>
          <w:rFonts w:eastAsia="MS Mincho" w:cs="Times New Roman"/>
          <w:sz w:val="28"/>
          <w:szCs w:val="28"/>
        </w:rPr>
        <w:t>.</w:t>
      </w:r>
      <w:r w:rsidRPr="005C752C">
        <w:rPr>
          <w:rFonts w:eastAsia="MS Mincho" w:cs="Times New Roman"/>
          <w:sz w:val="28"/>
          <w:szCs w:val="28"/>
        </w:rPr>
        <w:br/>
        <w:t xml:space="preserve">2. </w:t>
      </w:r>
      <w:proofErr w:type="spellStart"/>
      <w:r w:rsidRPr="005C752C">
        <w:rPr>
          <w:rFonts w:eastAsia="MS Mincho" w:cs="Times New Roman"/>
          <w:sz w:val="28"/>
          <w:szCs w:val="28"/>
        </w:rPr>
        <w:t>Повідомте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адміністрацію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ЗДО (</w:t>
      </w:r>
      <w:proofErr w:type="spellStart"/>
      <w:r w:rsidRPr="005C752C">
        <w:rPr>
          <w:rFonts w:eastAsia="MS Mincho" w:cs="Times New Roman"/>
          <w:sz w:val="28"/>
          <w:szCs w:val="28"/>
        </w:rPr>
        <w:t>усно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чи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письмово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) </w:t>
      </w:r>
      <w:proofErr w:type="spellStart"/>
      <w:r w:rsidRPr="005C752C">
        <w:rPr>
          <w:rFonts w:eastAsia="MS Mincho" w:cs="Times New Roman"/>
          <w:sz w:val="28"/>
          <w:szCs w:val="28"/>
        </w:rPr>
        <w:t>негайно</w:t>
      </w:r>
      <w:proofErr w:type="spellEnd"/>
      <w:r w:rsidRPr="005C752C">
        <w:rPr>
          <w:rFonts w:eastAsia="MS Mincho" w:cs="Times New Roman"/>
          <w:sz w:val="28"/>
          <w:szCs w:val="28"/>
        </w:rPr>
        <w:t>.</w:t>
      </w:r>
      <w:r w:rsidRPr="005C752C">
        <w:rPr>
          <w:rFonts w:eastAsia="MS Mincho" w:cs="Times New Roman"/>
          <w:sz w:val="28"/>
          <w:szCs w:val="28"/>
        </w:rPr>
        <w:br/>
        <w:t xml:space="preserve">3. Не </w:t>
      </w:r>
      <w:proofErr w:type="spellStart"/>
      <w:r w:rsidRPr="005C752C">
        <w:rPr>
          <w:rFonts w:eastAsia="MS Mincho" w:cs="Times New Roman"/>
          <w:sz w:val="28"/>
          <w:szCs w:val="28"/>
        </w:rPr>
        <w:t>залишайте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дитину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без </w:t>
      </w:r>
      <w:proofErr w:type="spellStart"/>
      <w:r w:rsidRPr="005C752C">
        <w:rPr>
          <w:rFonts w:eastAsia="MS Mincho" w:cs="Times New Roman"/>
          <w:sz w:val="28"/>
          <w:szCs w:val="28"/>
        </w:rPr>
        <w:t>психологічної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підтримки</w:t>
      </w:r>
      <w:proofErr w:type="spellEnd"/>
      <w:r w:rsidRPr="005C752C">
        <w:rPr>
          <w:rFonts w:eastAsia="MS Mincho" w:cs="Times New Roman"/>
          <w:sz w:val="28"/>
          <w:szCs w:val="28"/>
        </w:rPr>
        <w:t>.</w:t>
      </w:r>
      <w:r w:rsidRPr="005C752C">
        <w:rPr>
          <w:rFonts w:eastAsia="MS Mincho" w:cs="Times New Roman"/>
          <w:sz w:val="28"/>
          <w:szCs w:val="28"/>
        </w:rPr>
        <w:br/>
        <w:t xml:space="preserve">4. Не </w:t>
      </w:r>
      <w:proofErr w:type="spellStart"/>
      <w:r w:rsidRPr="005C752C">
        <w:rPr>
          <w:rFonts w:eastAsia="MS Mincho" w:cs="Times New Roman"/>
          <w:sz w:val="28"/>
          <w:szCs w:val="28"/>
        </w:rPr>
        <w:t>звинувачуйте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жертву </w:t>
      </w:r>
      <w:proofErr w:type="spellStart"/>
      <w:r w:rsidRPr="005C752C">
        <w:rPr>
          <w:rFonts w:eastAsia="MS Mincho" w:cs="Times New Roman"/>
          <w:sz w:val="28"/>
          <w:szCs w:val="28"/>
        </w:rPr>
        <w:t>або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агресора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— </w:t>
      </w:r>
      <w:proofErr w:type="spellStart"/>
      <w:r w:rsidRPr="005C752C">
        <w:rPr>
          <w:rFonts w:eastAsia="MS Mincho" w:cs="Times New Roman"/>
          <w:sz w:val="28"/>
          <w:szCs w:val="28"/>
        </w:rPr>
        <w:t>дійте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неупереджено</w:t>
      </w:r>
      <w:proofErr w:type="spellEnd"/>
      <w:r w:rsidRPr="005C752C">
        <w:rPr>
          <w:rFonts w:eastAsia="MS Mincho" w:cs="Times New Roman"/>
          <w:sz w:val="28"/>
          <w:szCs w:val="28"/>
        </w:rPr>
        <w:t>.</w:t>
      </w:r>
      <w:r w:rsidRPr="005C752C">
        <w:rPr>
          <w:rFonts w:eastAsia="MS Mincho" w:cs="Times New Roman"/>
          <w:sz w:val="28"/>
          <w:szCs w:val="28"/>
        </w:rPr>
        <w:br/>
        <w:t xml:space="preserve">5. </w:t>
      </w:r>
      <w:proofErr w:type="spellStart"/>
      <w:r w:rsidRPr="005C752C">
        <w:rPr>
          <w:rFonts w:eastAsia="MS Mincho" w:cs="Times New Roman"/>
          <w:sz w:val="28"/>
          <w:szCs w:val="28"/>
        </w:rPr>
        <w:t>Дотримуйтеся</w:t>
      </w:r>
      <w:proofErr w:type="spellEnd"/>
      <w:r w:rsidRPr="005C752C">
        <w:rPr>
          <w:rFonts w:eastAsia="MS Mincho" w:cs="Times New Roman"/>
          <w:sz w:val="28"/>
          <w:szCs w:val="28"/>
        </w:rPr>
        <w:t xml:space="preserve"> </w:t>
      </w:r>
      <w:proofErr w:type="spellStart"/>
      <w:r w:rsidRPr="005C752C">
        <w:rPr>
          <w:rFonts w:eastAsia="MS Mincho" w:cs="Times New Roman"/>
          <w:sz w:val="28"/>
          <w:szCs w:val="28"/>
        </w:rPr>
        <w:t>конфіденційності</w:t>
      </w:r>
      <w:proofErr w:type="spellEnd"/>
      <w:r w:rsidRPr="005C752C">
        <w:rPr>
          <w:rFonts w:eastAsia="MS Mincho" w:cs="Times New Roman"/>
          <w:sz w:val="28"/>
          <w:szCs w:val="28"/>
        </w:rPr>
        <w:t>.</w:t>
      </w:r>
      <w:r w:rsidRPr="005C752C">
        <w:rPr>
          <w:rFonts w:eastAsia="MS Mincho" w:cs="Times New Roman"/>
          <w:sz w:val="28"/>
          <w:szCs w:val="28"/>
        </w:rPr>
        <w:br/>
      </w:r>
    </w:p>
    <w:p w:rsidR="00617EFB" w:rsidRPr="005C752C" w:rsidRDefault="00617EFB" w:rsidP="005C752C">
      <w:pPr>
        <w:rPr>
          <w:lang w:val="uk-UA"/>
        </w:rPr>
      </w:pPr>
    </w:p>
    <w:sectPr w:rsidR="00617EFB" w:rsidRPr="005C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9"/>
    <w:rsid w:val="001411DE"/>
    <w:rsid w:val="005C752C"/>
    <w:rsid w:val="006052CF"/>
    <w:rsid w:val="00617EFB"/>
    <w:rsid w:val="00746049"/>
    <w:rsid w:val="00D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1CAE"/>
  <w15:chartTrackingRefBased/>
  <w15:docId w15:val="{2A7C6331-6B8D-405D-93B4-813DE25A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2025-07-31T10:02:00Z</dcterms:created>
  <dcterms:modified xsi:type="dcterms:W3CDTF">2025-09-09T11:26:00Z</dcterms:modified>
</cp:coreProperties>
</file>