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DF9" w:rsidRDefault="005B7DF9" w:rsidP="005B7DF9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EE0153" w:rsidRDefault="005B7DF9" w:rsidP="005B7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>К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АЛИНОПІЛЬСЬКИЙ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                          ЗАТВЕРДЖ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ЕНО</w:t>
      </w:r>
    </w:p>
    <w:p w:rsidR="005B7DF9" w:rsidRPr="00EE0153" w:rsidRDefault="005B7DF9" w:rsidP="005B7D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ЦЕНТР РОЗВИТКУ ДИТИНИ «СОНЕЧКО»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Наказ директора</w:t>
      </w:r>
    </w:p>
    <w:p w:rsidR="005B7DF9" w:rsidRPr="00EE0153" w:rsidRDefault="005B7DF9" w:rsidP="005B7DF9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(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Калинопільський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ЦРД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)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  <w:t xml:space="preserve">                           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</w:t>
      </w:r>
      <w:proofErr w:type="spellStart"/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Калинопільського</w:t>
      </w:r>
      <w:proofErr w:type="spellEnd"/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</w:t>
      </w:r>
    </w:p>
    <w:p w:rsidR="005B7DF9" w:rsidRPr="00EE0153" w:rsidRDefault="005B7DF9" w:rsidP="005B7DF9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ЦРД 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Сонечко</w:t>
      </w:r>
      <w:r w:rsidRPr="00EE0153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</w:t>
      </w:r>
    </w:p>
    <w:p w:rsidR="005B7DF9" w:rsidRDefault="005B7DF9" w:rsidP="005B7DF9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</w:pPr>
    </w:p>
    <w:p w:rsidR="005B7DF9" w:rsidRPr="00EE0153" w:rsidRDefault="005B7DF9" w:rsidP="005B7DF9">
      <w:pPr>
        <w:widowControl w:val="0"/>
        <w:autoSpaceDE w:val="0"/>
        <w:autoSpaceDN w:val="0"/>
        <w:adjustRightInd w:val="0"/>
        <w:spacing w:after="0" w:line="240" w:lineRule="auto"/>
        <w:ind w:left="6096" w:hanging="6096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01.09</w:t>
      </w:r>
      <w:r w:rsidRPr="00EE0153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.2025 №</w:t>
      </w:r>
      <w:r w:rsidR="00246972" w:rsidRPr="00EB652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5</w:t>
      </w:r>
      <w:r w:rsidR="00EB6528" w:rsidRPr="00EB652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9</w:t>
      </w:r>
      <w:r w:rsidRPr="00EB6528"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/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 w:eastAsia="uk-UA"/>
        </w:rPr>
        <w:t>АГ</w:t>
      </w: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1A0614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244061" w:themeColor="accent1" w:themeShade="80"/>
          <w:sz w:val="28"/>
          <w:szCs w:val="28"/>
          <w:lang w:val="uk-UA"/>
        </w:rPr>
      </w:pPr>
      <w:r w:rsidRPr="001A0614"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ДІЇ</w:t>
      </w:r>
      <w:r w:rsidRPr="001A0614">
        <w:rPr>
          <w:rFonts w:ascii="Times New Roman" w:hAnsi="Times New Roman"/>
          <w:b/>
          <w:bCs/>
          <w:color w:val="244061" w:themeColor="accent1" w:themeShade="80"/>
          <w:sz w:val="28"/>
          <w:szCs w:val="28"/>
          <w:lang w:val="uk-UA"/>
        </w:rPr>
        <w:t xml:space="preserve"> ПЕРСОНАЛУ</w:t>
      </w:r>
      <w:r w:rsidRPr="001A0614"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 xml:space="preserve"> </w:t>
      </w:r>
      <w:proofErr w:type="gramStart"/>
      <w:r w:rsidRPr="001A0614"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П</w:t>
      </w:r>
      <w:proofErr w:type="gramEnd"/>
      <w:r w:rsidRPr="001A0614">
        <w:rPr>
          <w:rFonts w:ascii="Times New Roman" w:hAnsi="Times New Roman"/>
          <w:b/>
          <w:bCs/>
          <w:color w:val="244061" w:themeColor="accent1" w:themeShade="80"/>
          <w:sz w:val="28"/>
          <w:szCs w:val="28"/>
        </w:rPr>
        <w:t>ІД ЧАС ВИЯВЛЕННЯ НЕБЕЗПЕЧНОГО ПРЕДМЕТА ТА НАПАДУ НА ЗАКЛАД ДОШКІЛЬНОЇ ОСВІТИ</w:t>
      </w:r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>I</w:t>
      </w:r>
      <w:r w:rsidRPr="00A04C17">
        <w:rPr>
          <w:rFonts w:ascii="Times New Roman" w:hAnsi="Times New Roman"/>
          <w:color w:val="100E0E"/>
          <w:sz w:val="28"/>
          <w:szCs w:val="28"/>
          <w:lang w:val="uk-UA"/>
        </w:rPr>
        <w:t>. Механізм взаємодії керівника, педагогічних працівників, інших працівників закладу дошкільної освіти, а також учасників освітнього процесу з територіальними підрозділами Національної поліції України, територіальними органами управління у сфері освіти, засновником закладу дошкільної освіти, іншими заінтересованими державними органами та органами місцевого самоврядування, установами, організаціями щодо раннього попередження та евакуації учасників освітнього процесу, у тому числі дітей з особливими освітніми потребами, у разі нападу або ризику нападу на заклад дошкільної освіти, а також рекомендації щодо безпеки, поведінки та дій у таких умовах.</w:t>
      </w:r>
    </w:p>
    <w:p w:rsidR="005B7DF9" w:rsidRPr="00A04C17" w:rsidRDefault="005B7DF9" w:rsidP="005B7DF9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hAnsi="Times New Roman"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II</w:t>
      </w:r>
      <w:r w:rsidRPr="005B7DF9"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  <w:t>. Мета організації взаємодії</w:t>
      </w:r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  <w:lang w:val="uk-UA"/>
        </w:rPr>
      </w:pPr>
      <w:r w:rsidRPr="005B7DF9">
        <w:rPr>
          <w:rFonts w:ascii="Times New Roman" w:hAnsi="Times New Roman"/>
          <w:color w:val="100E0E"/>
          <w:sz w:val="28"/>
          <w:szCs w:val="28"/>
          <w:lang w:val="uk-UA"/>
        </w:rPr>
        <w:t>Захист прав, інтересів і свобод, життя і здоров’я учасників освітнього процесу під час виникнення надзвичайних ситуацій, зокрема вчинення нападу на заклад дошкільної освіти.</w:t>
      </w:r>
    </w:p>
    <w:p w:rsidR="005B7DF9" w:rsidRPr="005B7DF9" w:rsidRDefault="005B7DF9" w:rsidP="005B7DF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III.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Основні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терміни</w:t>
      </w:r>
      <w:proofErr w:type="spellEnd"/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A04C17" w:rsidRDefault="005B7DF9" w:rsidP="005B7D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>(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адаптовано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до ЗДО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згідно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офіційними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визначеннями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в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листі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МОН №1/8282-25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від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25.04.2025):</w:t>
      </w:r>
    </w:p>
    <w:p w:rsidR="005B7DF9" w:rsidRPr="00A04C17" w:rsidRDefault="005B7DF9" w:rsidP="005B7DF9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DE1C24">
        <w:rPr>
          <w:rFonts w:cs="Times New Roman"/>
          <w:spacing w:val="5"/>
          <w:sz w:val="28"/>
          <w:szCs w:val="28"/>
          <w:shd w:val="clear" w:color="auto" w:fill="FFFFFF"/>
          <w:lang w:eastAsia="uk-UA" w:bidi="uk-UA"/>
        </w:rPr>
        <w:t>"</w:t>
      </w:r>
      <w:r>
        <w:rPr>
          <w:rFonts w:ascii="Times New Roman" w:hAnsi="Times New Roman"/>
          <w:color w:val="100E0E"/>
          <w:sz w:val="28"/>
          <w:szCs w:val="28"/>
        </w:rPr>
        <w:t xml:space="preserve">Зона </w:t>
      </w:r>
      <w:proofErr w:type="spellStart"/>
      <w:proofErr w:type="gramStart"/>
      <w:r>
        <w:rPr>
          <w:rFonts w:ascii="Times New Roman" w:hAnsi="Times New Roman"/>
          <w:color w:val="100E0E"/>
          <w:sz w:val="28"/>
          <w:szCs w:val="28"/>
        </w:rPr>
        <w:t>п</w:t>
      </w:r>
      <w:proofErr w:type="gramEnd"/>
      <w:r>
        <w:rPr>
          <w:rFonts w:ascii="Times New Roman" w:hAnsi="Times New Roman"/>
          <w:color w:val="100E0E"/>
          <w:sz w:val="28"/>
          <w:szCs w:val="28"/>
        </w:rPr>
        <w:t>ідвищеного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ризику</w:t>
      </w:r>
      <w:proofErr w:type="spellEnd"/>
      <w:r w:rsidRPr="00DE1C24">
        <w:rPr>
          <w:rFonts w:cs="Times New Roman"/>
          <w:spacing w:val="5"/>
          <w:sz w:val="28"/>
          <w:szCs w:val="28"/>
          <w:shd w:val="clear" w:color="auto" w:fill="FFFFFF"/>
          <w:lang w:eastAsia="uk-UA" w:bidi="uk-UA"/>
        </w:rPr>
        <w:t>"</w:t>
      </w:r>
      <w:r w:rsidRPr="009567C0">
        <w:rPr>
          <w:rFonts w:cs="Times New Roman"/>
          <w:i/>
          <w:szCs w:val="24"/>
        </w:rPr>
        <w:t xml:space="preserve"> </w:t>
      </w:r>
      <w:r w:rsidRPr="00A04C17">
        <w:rPr>
          <w:rFonts w:ascii="Times New Roman" w:hAnsi="Times New Roman"/>
          <w:color w:val="100E0E"/>
          <w:sz w:val="28"/>
          <w:szCs w:val="28"/>
        </w:rPr>
        <w:t xml:space="preserve">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територія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або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об'єкт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у межах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яких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/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якого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можлива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загроза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безпеці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життя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чи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здоров'ю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вихованців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та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працівників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закладу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дошкільної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освіти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DE1C24">
        <w:rPr>
          <w:rFonts w:cs="Times New Roman"/>
          <w:spacing w:val="5"/>
          <w:sz w:val="28"/>
          <w:szCs w:val="28"/>
          <w:shd w:val="clear" w:color="auto" w:fill="FFFFFF"/>
          <w:lang w:eastAsia="uk-UA" w:bidi="uk-UA"/>
        </w:rPr>
        <w:t>"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Напад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на заклад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освіти</w:t>
      </w:r>
      <w:proofErr w:type="spellEnd"/>
      <w:r w:rsidRPr="00DE1C24">
        <w:rPr>
          <w:rFonts w:cs="Times New Roman"/>
          <w:spacing w:val="5"/>
          <w:sz w:val="28"/>
          <w:szCs w:val="28"/>
          <w:shd w:val="clear" w:color="auto" w:fill="FFFFFF"/>
          <w:lang w:eastAsia="uk-UA" w:bidi="uk-UA"/>
        </w:rPr>
        <w:t>"</w:t>
      </w:r>
      <w:r w:rsidRPr="009567C0">
        <w:rPr>
          <w:rFonts w:cs="Times New Roman"/>
          <w:i/>
          <w:szCs w:val="24"/>
        </w:rPr>
        <w:t xml:space="preserve"> </w:t>
      </w:r>
      <w:r w:rsidRPr="00A04C17">
        <w:rPr>
          <w:rFonts w:ascii="Times New Roman" w:hAnsi="Times New Roman"/>
          <w:color w:val="100E0E"/>
          <w:sz w:val="28"/>
          <w:szCs w:val="28"/>
        </w:rPr>
        <w:t xml:space="preserve">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що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полягають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застосуванні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або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погрозі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застосування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насильства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до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учасників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освітнього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процесу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працівникі</w:t>
      </w:r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в</w:t>
      </w:r>
      <w:proofErr w:type="spellEnd"/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 xml:space="preserve"> закладу.</w:t>
      </w:r>
    </w:p>
    <w:p w:rsidR="005B7DF9" w:rsidRPr="00A04C17" w:rsidRDefault="005B7DF9" w:rsidP="005B7DF9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DE1C24">
        <w:rPr>
          <w:rFonts w:cs="Times New Roman"/>
          <w:spacing w:val="5"/>
          <w:sz w:val="28"/>
          <w:szCs w:val="28"/>
          <w:shd w:val="clear" w:color="auto" w:fill="FFFFFF"/>
          <w:lang w:eastAsia="uk-UA" w:bidi="uk-UA"/>
        </w:rPr>
        <w:t>"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Раннє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попередження</w:t>
      </w:r>
      <w:proofErr w:type="spellEnd"/>
      <w:r w:rsidRPr="00DE1C24">
        <w:rPr>
          <w:rFonts w:cs="Times New Roman"/>
          <w:spacing w:val="5"/>
          <w:sz w:val="28"/>
          <w:szCs w:val="28"/>
          <w:shd w:val="clear" w:color="auto" w:fill="FFFFFF"/>
          <w:lang w:eastAsia="uk-UA" w:bidi="uk-UA"/>
        </w:rPr>
        <w:t>"</w:t>
      </w:r>
      <w:r w:rsidRPr="00A04C17">
        <w:rPr>
          <w:rFonts w:ascii="Times New Roman" w:hAnsi="Times New Roman"/>
          <w:color w:val="100E0E"/>
          <w:sz w:val="28"/>
          <w:szCs w:val="28"/>
        </w:rPr>
        <w:t xml:space="preserve"> — комплекс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заходів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спрямованих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на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своєчасне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інформування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про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загрозу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нападу.</w:t>
      </w:r>
    </w:p>
    <w:p w:rsidR="005B7DF9" w:rsidRPr="00A04C17" w:rsidRDefault="005B7DF9" w:rsidP="005B7DF9">
      <w:pPr>
        <w:numPr>
          <w:ilvl w:val="0"/>
          <w:numId w:val="1"/>
        </w:numPr>
        <w:shd w:val="clear" w:color="auto" w:fill="FFFFFF"/>
        <w:tabs>
          <w:tab w:val="clear" w:pos="720"/>
          <w:tab w:val="num" w:pos="567"/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DE1C24">
        <w:rPr>
          <w:rFonts w:cs="Times New Roman"/>
          <w:spacing w:val="5"/>
          <w:sz w:val="28"/>
          <w:szCs w:val="28"/>
          <w:shd w:val="clear" w:color="auto" w:fill="FFFFFF"/>
          <w:lang w:eastAsia="uk-UA" w:bidi="uk-UA"/>
        </w:rPr>
        <w:t>"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Технічні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засоби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охорони</w:t>
      </w:r>
      <w:proofErr w:type="spellEnd"/>
      <w:r w:rsidRPr="00DE1C24">
        <w:rPr>
          <w:rFonts w:cs="Times New Roman"/>
          <w:spacing w:val="5"/>
          <w:sz w:val="28"/>
          <w:szCs w:val="28"/>
          <w:shd w:val="clear" w:color="auto" w:fill="FFFFFF"/>
          <w:lang w:eastAsia="uk-UA" w:bidi="uk-UA"/>
        </w:rPr>
        <w:t>"</w:t>
      </w:r>
      <w:r w:rsidRPr="009567C0">
        <w:rPr>
          <w:rFonts w:cs="Times New Roman"/>
          <w:i/>
          <w:szCs w:val="24"/>
        </w:rPr>
        <w:t xml:space="preserve"> </w:t>
      </w:r>
      <w:r w:rsidRPr="00A04C17">
        <w:rPr>
          <w:rFonts w:ascii="Times New Roman" w:hAnsi="Times New Roman"/>
          <w:color w:val="100E0E"/>
          <w:sz w:val="28"/>
          <w:szCs w:val="28"/>
        </w:rPr>
        <w:t xml:space="preserve">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відеоспостереження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кнопки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тривожної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сигналізації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тощо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lastRenderedPageBreak/>
        <w:t xml:space="preserve">IV. Порядок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дій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керівника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ЗДО:</w:t>
      </w:r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A04C17" w:rsidRDefault="005B7DF9" w:rsidP="005B7DF9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Забезпечити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розроблення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/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актуалізацію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плану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реагування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на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загрозу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нападу на ЗДО.</w:t>
      </w:r>
    </w:p>
    <w:p w:rsidR="005B7DF9" w:rsidRPr="00A04C17" w:rsidRDefault="005B7DF9" w:rsidP="005B7DF9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Здійснити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погодження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документації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територіальними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п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ідрозділами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Національної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поліції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Забезпечити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інформування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працівників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проведення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інструктажів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Організувати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навчальні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тренування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щодо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евакуації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та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укриття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(не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менше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4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разів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на 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р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ік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).</w:t>
      </w:r>
    </w:p>
    <w:p w:rsidR="005B7DF9" w:rsidRPr="00A04C17" w:rsidRDefault="005B7DF9" w:rsidP="005B7DF9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Сприяти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облаштуванню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укриття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перев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ірці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доступу до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засобів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зв’язку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Визначити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конкретні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для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працівників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разі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виявлення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п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ідозрілих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осіб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або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предметів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2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П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ід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час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загрози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організувати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евакуацію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або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укриття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вихованців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урахуванням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їх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вікових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та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індивідуальних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особливостей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V.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Рекомендовані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дії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працівників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ЗДО </w:t>
      </w:r>
      <w:proofErr w:type="gram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у</w:t>
      </w:r>
      <w:proofErr w:type="gram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разі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загрози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нападу</w:t>
      </w:r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A04C17" w:rsidRDefault="005B7DF9" w:rsidP="005B7DF9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 xml:space="preserve">При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виявленні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ознак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загрози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(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п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ідозріла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особа, предмет,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повідомлення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):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>
        <w:rPr>
          <w:rFonts w:ascii="Times New Roman" w:hAnsi="Times New Roman"/>
          <w:color w:val="100E0E"/>
          <w:sz w:val="28"/>
          <w:szCs w:val="28"/>
        </w:rPr>
        <w:t>Негайно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повідомити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</w:t>
      </w:r>
      <w:r>
        <w:rPr>
          <w:rFonts w:ascii="Times New Roman" w:hAnsi="Times New Roman"/>
          <w:color w:val="100E0E"/>
          <w:sz w:val="28"/>
          <w:szCs w:val="28"/>
          <w:lang w:val="uk-UA"/>
        </w:rPr>
        <w:t>керівника</w:t>
      </w:r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 xml:space="preserve">Не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вступати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взаємодію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п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ідозрілими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предметами.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Забезпечити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ізоляцію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зони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Попередити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поліцію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(102).</w:t>
      </w:r>
    </w:p>
    <w:p w:rsidR="005B7DF9" w:rsidRPr="00A04C17" w:rsidRDefault="005B7DF9" w:rsidP="005B7DF9">
      <w:pPr>
        <w:numPr>
          <w:ilvl w:val="0"/>
          <w:numId w:val="3"/>
        </w:numPr>
        <w:shd w:val="clear" w:color="auto" w:fill="FFFFFF"/>
        <w:tabs>
          <w:tab w:val="clear" w:pos="720"/>
          <w:tab w:val="num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>
        <w:rPr>
          <w:rFonts w:ascii="Times New Roman" w:hAnsi="Times New Roman"/>
          <w:color w:val="100E0E"/>
          <w:sz w:val="28"/>
          <w:szCs w:val="28"/>
        </w:rPr>
        <w:t xml:space="preserve">При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отриманні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сигналу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Повітряна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тривога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»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або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нападу: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Дотримуватись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плану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евакуації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або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переміщення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до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укриття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 xml:space="preserve">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разі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неможливості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евакуації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зачинити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двері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групи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вимкнути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св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ітло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організувати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тишу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Забезпечити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спокій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дітей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Дочекатись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прибуття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служб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екстреного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реагування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3"/>
        </w:numPr>
        <w:shd w:val="clear" w:color="auto" w:fill="FFFFFF"/>
        <w:tabs>
          <w:tab w:val="clear" w:pos="720"/>
          <w:tab w:val="num" w:pos="567"/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 xml:space="preserve">За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можливості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використовувати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сигнали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оповіщення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: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Довгий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дзвінок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попереджувальний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Короткі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дзвінки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(3 рази)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координаційний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5B7DF9" w:rsidRDefault="005B7DF9" w:rsidP="005B7DF9">
      <w:pPr>
        <w:numPr>
          <w:ilvl w:val="1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 xml:space="preserve">2–3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довгі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дзвінки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—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евакуаційний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shd w:val="clear" w:color="auto" w:fill="FFFFFF"/>
        <w:spacing w:after="0" w:line="240" w:lineRule="auto"/>
        <w:ind w:left="1440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VI.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Особливості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організації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дій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gram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у</w:t>
      </w:r>
      <w:proofErr w:type="gram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разі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перебування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дітей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ООП</w:t>
      </w:r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A04C17" w:rsidRDefault="005B7DF9" w:rsidP="005B7DF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Забезпечити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індивідуальний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супровід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у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разі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евакуації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Попередньо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опрацювати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асистентами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вихователя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можливі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труднощі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5B7DF9" w:rsidRDefault="005B7DF9" w:rsidP="005B7DF9">
      <w:pPr>
        <w:numPr>
          <w:ilvl w:val="0"/>
          <w:numId w:val="4"/>
        </w:numPr>
        <w:shd w:val="clear" w:color="auto" w:fill="FFFFFF"/>
        <w:tabs>
          <w:tab w:val="clear" w:pos="720"/>
          <w:tab w:val="num" w:pos="567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Визначити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безпечне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місце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перебування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дітей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які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не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можуть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пересуватись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самостійно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shd w:val="clear" w:color="auto" w:fill="FFFFFF"/>
        <w:tabs>
          <w:tab w:val="num" w:pos="567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lastRenderedPageBreak/>
        <w:t xml:space="preserve">VII.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Взаємодія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поліцією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, органами </w:t>
      </w:r>
      <w:proofErr w:type="spellStart"/>
      <w:proofErr w:type="gram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м</w:t>
      </w:r>
      <w:proofErr w:type="gram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ісцевого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самоврядування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та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іншими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службами:</w:t>
      </w:r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A04C17" w:rsidRDefault="005B7DF9" w:rsidP="005B7DF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Забезпечити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постійну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комунікацію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закріпленим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офіцером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громади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Передбачити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участь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поліції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спільних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тренуваннях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Передати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до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правоохоронних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органів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орієнтовану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інформацію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про план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евакуації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кількість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дітей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особливі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категорії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(ООП).</w:t>
      </w:r>
    </w:p>
    <w:p w:rsidR="005B7DF9" w:rsidRPr="005B7DF9" w:rsidRDefault="005B7DF9" w:rsidP="005B7DF9">
      <w:pPr>
        <w:numPr>
          <w:ilvl w:val="0"/>
          <w:numId w:val="5"/>
        </w:numPr>
        <w:shd w:val="clear" w:color="auto" w:fill="FFFFFF"/>
        <w:tabs>
          <w:tab w:val="clear" w:pos="720"/>
          <w:tab w:val="num" w:pos="426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Відпрацювати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територіальним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управлінням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освіти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порядок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на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випадок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евакуації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дітей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shd w:val="clear" w:color="auto" w:fill="FFFFFF"/>
        <w:tabs>
          <w:tab w:val="num" w:pos="426"/>
          <w:tab w:val="left" w:pos="993"/>
        </w:tabs>
        <w:spacing w:after="0" w:line="240" w:lineRule="auto"/>
        <w:ind w:left="709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VIII.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Рекомендації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щодо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комунікації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батьками:</w:t>
      </w:r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A04C17" w:rsidRDefault="005B7DF9" w:rsidP="005B7DF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Завчасно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інформувати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про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загальні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алгоритми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реагування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 xml:space="preserve">Не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допускати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самовільного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забирання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дітей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п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ід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час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надзвичайної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ситуації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5B7DF9" w:rsidRDefault="005B7DF9" w:rsidP="005B7DF9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Упорядкувати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схеми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зв’язку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(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телефони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вихователів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чат-групи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тощо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).</w:t>
      </w:r>
    </w:p>
    <w:p w:rsidR="005B7DF9" w:rsidRPr="00A04C17" w:rsidRDefault="005B7DF9" w:rsidP="005B7DF9">
      <w:pPr>
        <w:shd w:val="clear" w:color="auto" w:fill="FFFFFF"/>
        <w:tabs>
          <w:tab w:val="num" w:pos="567"/>
        </w:tabs>
        <w:spacing w:after="0" w:line="240" w:lineRule="auto"/>
        <w:ind w:left="426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IX.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Документування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звітність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, </w:t>
      </w:r>
      <w:proofErr w:type="spellStart"/>
      <w:proofErr w:type="gram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проф</w:t>
      </w:r>
      <w:proofErr w:type="gram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ілактика</w:t>
      </w:r>
      <w:proofErr w:type="spellEnd"/>
    </w:p>
    <w:p w:rsidR="005B7DF9" w:rsidRPr="005B7DF9" w:rsidRDefault="005B7DF9" w:rsidP="005B7DF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</w:p>
    <w:p w:rsidR="005B7DF9" w:rsidRPr="00A04C17" w:rsidRDefault="005B7DF9" w:rsidP="005B7DF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color w:val="100E0E"/>
          <w:sz w:val="28"/>
          <w:szCs w:val="28"/>
        </w:rPr>
        <w:t xml:space="preserve">Вести журнал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реєстрації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тренувань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Фіксувати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проведення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інструктажів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ознайомлення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працівників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із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планом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numPr>
          <w:ilvl w:val="0"/>
          <w:numId w:val="7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0" w:firstLine="426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Щороку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оновлювати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документацію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на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основі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оцінки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ризиків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</w:p>
    <w:p w:rsidR="005B7DF9" w:rsidRDefault="005B7DF9" w:rsidP="005B7D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b/>
          <w:bCs/>
          <w:color w:val="100E0E"/>
          <w:sz w:val="28"/>
          <w:szCs w:val="28"/>
          <w:lang w:val="uk-UA"/>
        </w:rPr>
      </w:pPr>
      <w:proofErr w:type="spellStart"/>
      <w:proofErr w:type="gram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Вс</w:t>
      </w:r>
      <w:proofErr w:type="gram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і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працівники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ЗДО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зобов’язані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дотримуватись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цієї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інструкції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.</w:t>
      </w:r>
    </w:p>
    <w:p w:rsidR="005B7DF9" w:rsidRPr="00A04C17" w:rsidRDefault="005B7DF9" w:rsidP="005B7DF9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100E0E"/>
          <w:sz w:val="28"/>
          <w:szCs w:val="28"/>
        </w:rPr>
      </w:pPr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 xml:space="preserve"> </w:t>
      </w:r>
    </w:p>
    <w:p w:rsidR="005B7DF9" w:rsidRPr="00AD3F4B" w:rsidRDefault="005B7DF9" w:rsidP="005B7DF9">
      <w:pPr>
        <w:shd w:val="clear" w:color="auto" w:fill="FFFFFF"/>
        <w:spacing w:after="0" w:line="240" w:lineRule="auto"/>
        <w:jc w:val="both"/>
        <w:textAlignment w:val="baseline"/>
        <w:rPr>
          <w:color w:val="100E0E"/>
          <w:szCs w:val="28"/>
        </w:rPr>
      </w:pPr>
      <w:proofErr w:type="spellStart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Примітка</w:t>
      </w:r>
      <w:proofErr w:type="spellEnd"/>
      <w:r w:rsidRPr="00A04C17">
        <w:rPr>
          <w:rFonts w:ascii="Times New Roman" w:hAnsi="Times New Roman"/>
          <w:b/>
          <w:bCs/>
          <w:color w:val="100E0E"/>
          <w:sz w:val="28"/>
          <w:szCs w:val="28"/>
        </w:rPr>
        <w:t>:</w:t>
      </w:r>
      <w:r w:rsidRPr="00A04C17">
        <w:rPr>
          <w:rFonts w:ascii="Times New Roman" w:hAnsi="Times New Roman"/>
          <w:color w:val="100E0E"/>
          <w:sz w:val="28"/>
          <w:szCs w:val="28"/>
        </w:rPr>
        <w:t xml:space="preserve"> Документ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складено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на </w:t>
      </w:r>
      <w:proofErr w:type="spellStart"/>
      <w:proofErr w:type="gramStart"/>
      <w:r w:rsidRPr="00A04C17">
        <w:rPr>
          <w:rFonts w:ascii="Times New Roman" w:hAnsi="Times New Roman"/>
          <w:color w:val="100E0E"/>
          <w:sz w:val="28"/>
          <w:szCs w:val="28"/>
        </w:rPr>
        <w:t>п</w:t>
      </w:r>
      <w:proofErr w:type="gramEnd"/>
      <w:r w:rsidRPr="00A04C17">
        <w:rPr>
          <w:rFonts w:ascii="Times New Roman" w:hAnsi="Times New Roman"/>
          <w:color w:val="100E0E"/>
          <w:sz w:val="28"/>
          <w:szCs w:val="28"/>
        </w:rPr>
        <w:t>ідставі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лис</w:t>
      </w:r>
      <w:r>
        <w:rPr>
          <w:rFonts w:ascii="Times New Roman" w:hAnsi="Times New Roman"/>
          <w:color w:val="100E0E"/>
          <w:sz w:val="28"/>
          <w:szCs w:val="28"/>
        </w:rPr>
        <w:t xml:space="preserve">та МОН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від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25.04.2025 №</w:t>
      </w:r>
      <w:r w:rsidRPr="00A04C17">
        <w:rPr>
          <w:rFonts w:ascii="Times New Roman" w:hAnsi="Times New Roman"/>
          <w:color w:val="100E0E"/>
          <w:sz w:val="28"/>
          <w:szCs w:val="28"/>
        </w:rPr>
        <w:t xml:space="preserve">1/8282-25.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Враховано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специфіку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закладу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дошкільної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освіти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роль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вихователів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асистентів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завідувача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господа</w:t>
      </w:r>
      <w:r>
        <w:rPr>
          <w:rFonts w:ascii="Times New Roman" w:hAnsi="Times New Roman"/>
          <w:color w:val="100E0E"/>
          <w:sz w:val="28"/>
          <w:szCs w:val="28"/>
        </w:rPr>
        <w:t>рства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color w:val="100E0E"/>
          <w:sz w:val="28"/>
          <w:szCs w:val="28"/>
        </w:rPr>
        <w:t>відповідальна</w:t>
      </w:r>
      <w:proofErr w:type="spellEnd"/>
      <w:r>
        <w:rPr>
          <w:rFonts w:ascii="Times New Roman" w:hAnsi="Times New Roman"/>
          <w:color w:val="100E0E"/>
          <w:sz w:val="28"/>
          <w:szCs w:val="28"/>
        </w:rPr>
        <w:t xml:space="preserve"> особа — </w:t>
      </w:r>
      <w:r>
        <w:rPr>
          <w:rFonts w:ascii="Times New Roman" w:hAnsi="Times New Roman"/>
          <w:color w:val="100E0E"/>
          <w:sz w:val="28"/>
          <w:szCs w:val="28"/>
          <w:lang w:val="uk-UA"/>
        </w:rPr>
        <w:t>Тетяна</w:t>
      </w:r>
      <w:proofErr w:type="gramStart"/>
      <w:r>
        <w:rPr>
          <w:rFonts w:ascii="Times New Roman" w:hAnsi="Times New Roman"/>
          <w:color w:val="100E0E"/>
          <w:sz w:val="28"/>
          <w:szCs w:val="28"/>
          <w:lang w:val="uk-UA"/>
        </w:rPr>
        <w:t xml:space="preserve"> Б</w:t>
      </w:r>
      <w:proofErr w:type="gramEnd"/>
      <w:r>
        <w:rPr>
          <w:rFonts w:ascii="Times New Roman" w:hAnsi="Times New Roman"/>
          <w:color w:val="100E0E"/>
          <w:sz w:val="28"/>
          <w:szCs w:val="28"/>
          <w:lang w:val="uk-UA"/>
        </w:rPr>
        <w:t>ілоока</w:t>
      </w:r>
      <w:r w:rsidRPr="00A04C17">
        <w:rPr>
          <w:rFonts w:ascii="Times New Roman" w:hAnsi="Times New Roman"/>
          <w:color w:val="100E0E"/>
          <w:sz w:val="28"/>
          <w:szCs w:val="28"/>
        </w:rPr>
        <w:t xml:space="preserve">),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наявність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дітей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ООП,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обмежений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час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реагування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та потребу в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організованій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комунікації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з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усіма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учасниками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освітнього</w:t>
      </w:r>
      <w:proofErr w:type="spellEnd"/>
      <w:r w:rsidRPr="00A04C17">
        <w:rPr>
          <w:rFonts w:ascii="Times New Roman" w:hAnsi="Times New Roman"/>
          <w:color w:val="100E0E"/>
          <w:sz w:val="28"/>
          <w:szCs w:val="28"/>
        </w:rPr>
        <w:t xml:space="preserve"> </w:t>
      </w:r>
      <w:proofErr w:type="spellStart"/>
      <w:r w:rsidRPr="00A04C17">
        <w:rPr>
          <w:rFonts w:ascii="Times New Roman" w:hAnsi="Times New Roman"/>
          <w:color w:val="100E0E"/>
          <w:sz w:val="28"/>
          <w:szCs w:val="28"/>
        </w:rPr>
        <w:t>процесу</w:t>
      </w:r>
      <w:proofErr w:type="spellEnd"/>
      <w:r w:rsidRPr="00AD3F4B">
        <w:rPr>
          <w:color w:val="100E0E"/>
          <w:szCs w:val="28"/>
        </w:rPr>
        <w:t>.</w:t>
      </w:r>
    </w:p>
    <w:p w:rsidR="00E86323" w:rsidRDefault="00E86323"/>
    <w:sectPr w:rsidR="00E86323" w:rsidSect="005B7DF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B5EE8"/>
    <w:multiLevelType w:val="multilevel"/>
    <w:tmpl w:val="88746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94F1C"/>
    <w:multiLevelType w:val="multilevel"/>
    <w:tmpl w:val="A5321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11646E"/>
    <w:multiLevelType w:val="multilevel"/>
    <w:tmpl w:val="3ED26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E97B5C"/>
    <w:multiLevelType w:val="multilevel"/>
    <w:tmpl w:val="B1B4E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1734B77"/>
    <w:multiLevelType w:val="multilevel"/>
    <w:tmpl w:val="C0D2E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3F443AD"/>
    <w:multiLevelType w:val="multilevel"/>
    <w:tmpl w:val="FB9E7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43933F8"/>
    <w:multiLevelType w:val="multilevel"/>
    <w:tmpl w:val="A39284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7DF9"/>
    <w:rsid w:val="001A0614"/>
    <w:rsid w:val="00246972"/>
    <w:rsid w:val="005B7DF9"/>
    <w:rsid w:val="00720A46"/>
    <w:rsid w:val="00E75288"/>
    <w:rsid w:val="00E86323"/>
    <w:rsid w:val="00EB6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7D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739</Words>
  <Characters>4213</Characters>
  <Application>Microsoft Office Word</Application>
  <DocSecurity>0</DocSecurity>
  <Lines>35</Lines>
  <Paragraphs>9</Paragraphs>
  <ScaleCrop>false</ScaleCrop>
  <Company/>
  <LinksUpToDate>false</LinksUpToDate>
  <CharactersWithSpaces>4943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2025-09-07T15:05:00Z</dcterms:created>
  <dcterms:modified xsi:type="dcterms:W3CDTF">2025-09-08T17:59:00Z</dcterms:modified>
</cp:coreProperties>
</file>